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85" w:rsidRDefault="00C03B85" w:rsidP="00C03B85">
      <w:pPr>
        <w:jc w:val="center"/>
        <w:rPr>
          <w:b/>
        </w:rPr>
      </w:pPr>
      <w:r w:rsidRPr="003C4136">
        <w:rPr>
          <w:b/>
        </w:rPr>
        <w:t xml:space="preserve">Анализ деятельности </w:t>
      </w:r>
      <w:r>
        <w:rPr>
          <w:b/>
        </w:rPr>
        <w:t>ГБУДО</w:t>
      </w:r>
    </w:p>
    <w:p w:rsidR="00C03B85" w:rsidRDefault="00C03B85" w:rsidP="00C03B85">
      <w:pPr>
        <w:ind w:firstLine="374"/>
        <w:jc w:val="center"/>
        <w:rPr>
          <w:b/>
        </w:rPr>
      </w:pPr>
      <w:r w:rsidRPr="003C4136">
        <w:rPr>
          <w:b/>
        </w:rPr>
        <w:t xml:space="preserve">«Областная </w:t>
      </w:r>
      <w:proofErr w:type="spellStart"/>
      <w:r w:rsidRPr="003C4136">
        <w:rPr>
          <w:b/>
        </w:rPr>
        <w:t>детско</w:t>
      </w:r>
      <w:proofErr w:type="spellEnd"/>
      <w:r w:rsidRPr="003C4136">
        <w:rPr>
          <w:b/>
        </w:rPr>
        <w:t xml:space="preserve"> </w:t>
      </w:r>
      <w:proofErr w:type="gramStart"/>
      <w:r w:rsidRPr="003C4136">
        <w:rPr>
          <w:b/>
        </w:rPr>
        <w:t>-ю</w:t>
      </w:r>
      <w:proofErr w:type="gramEnd"/>
      <w:r w:rsidRPr="003C4136">
        <w:rPr>
          <w:b/>
        </w:rPr>
        <w:t>ношеская спортивная школа»</w:t>
      </w:r>
    </w:p>
    <w:p w:rsidR="00C03B85" w:rsidRDefault="00C03B85" w:rsidP="00C03B85">
      <w:pPr>
        <w:ind w:firstLine="374"/>
        <w:jc w:val="center"/>
        <w:rPr>
          <w:b/>
        </w:rPr>
      </w:pPr>
      <w:r>
        <w:rPr>
          <w:b/>
        </w:rPr>
        <w:t>за 2015-2016 учебный год</w:t>
      </w:r>
    </w:p>
    <w:p w:rsidR="00C03B85" w:rsidRPr="003C4136" w:rsidRDefault="00C03B85" w:rsidP="00C03B85">
      <w:pPr>
        <w:ind w:firstLine="374"/>
        <w:jc w:val="center"/>
        <w:rPr>
          <w:b/>
        </w:rPr>
      </w:pPr>
    </w:p>
    <w:p w:rsidR="00C03B85" w:rsidRPr="00105440" w:rsidRDefault="00C03B85" w:rsidP="00C03B85">
      <w:pPr>
        <w:ind w:firstLine="426"/>
        <w:jc w:val="both"/>
      </w:pPr>
      <w:r w:rsidRPr="00513EC0">
        <w:rPr>
          <w:b/>
          <w:bCs/>
        </w:rPr>
        <w:t xml:space="preserve">    </w:t>
      </w:r>
      <w:r w:rsidRPr="00513EC0">
        <w:rPr>
          <w:b/>
          <w:bCs/>
          <w:i/>
        </w:rPr>
        <w:t>Основной целью</w:t>
      </w:r>
      <w:r w:rsidRPr="00713D97">
        <w:t xml:space="preserve"> деятельности </w:t>
      </w:r>
      <w:r w:rsidRPr="004B401B">
        <w:rPr>
          <w:bCs/>
        </w:rPr>
        <w:t>ГБУДО</w:t>
      </w:r>
      <w:r>
        <w:rPr>
          <w:bCs/>
        </w:rPr>
        <w:t xml:space="preserve"> «</w:t>
      </w:r>
      <w:r w:rsidRPr="004B401B">
        <w:rPr>
          <w:bCs/>
        </w:rPr>
        <w:t>ОДЮСШ</w:t>
      </w:r>
      <w:r>
        <w:rPr>
          <w:bCs/>
        </w:rPr>
        <w:t xml:space="preserve">» </w:t>
      </w:r>
      <w:r w:rsidRPr="00713D97">
        <w:t xml:space="preserve">является </w:t>
      </w:r>
      <w:r w:rsidRPr="00295B4C">
        <w:t>поддержка социально значимых инициатив и движений по развитию детско-юношеского спорта, поиск современных передовых форм воспитания и физического развития детей и молодежи,  и их распространение</w:t>
      </w:r>
      <w:r>
        <w:t>.</w:t>
      </w:r>
    </w:p>
    <w:p w:rsidR="00C03B85" w:rsidRDefault="00C03B85" w:rsidP="00C03B85">
      <w:pPr>
        <w:jc w:val="both"/>
        <w:rPr>
          <w:b/>
          <w:bCs/>
          <w:i/>
        </w:rPr>
      </w:pPr>
      <w:r w:rsidRPr="00713D97">
        <w:t xml:space="preserve">Процесс реализации поставленной цели включает  решение следующих </w:t>
      </w:r>
      <w:r>
        <w:rPr>
          <w:b/>
          <w:bCs/>
          <w:i/>
        </w:rPr>
        <w:t>задач</w:t>
      </w:r>
      <w:r w:rsidRPr="00513EC0">
        <w:rPr>
          <w:b/>
          <w:bCs/>
          <w:i/>
        </w:rPr>
        <w:t>:</w:t>
      </w:r>
    </w:p>
    <w:p w:rsidR="00C03B85" w:rsidRPr="0096564B" w:rsidRDefault="00C03B85" w:rsidP="00C03B85">
      <w:pPr>
        <w:numPr>
          <w:ilvl w:val="0"/>
          <w:numId w:val="2"/>
        </w:numPr>
        <w:jc w:val="both"/>
        <w:rPr>
          <w:i/>
        </w:rPr>
      </w:pPr>
      <w:r w:rsidRPr="0096564B">
        <w:rPr>
          <w:color w:val="000000"/>
        </w:rPr>
        <w:t>Формирова</w:t>
      </w:r>
      <w:r>
        <w:rPr>
          <w:color w:val="000000"/>
        </w:rPr>
        <w:t>ть</w:t>
      </w:r>
      <w:r w:rsidRPr="0096564B">
        <w:rPr>
          <w:color w:val="000000"/>
        </w:rPr>
        <w:t xml:space="preserve">  профессионально</w:t>
      </w:r>
      <w:r>
        <w:rPr>
          <w:color w:val="000000"/>
        </w:rPr>
        <w:t>е</w:t>
      </w:r>
      <w:r w:rsidRPr="0096564B">
        <w:rPr>
          <w:color w:val="000000"/>
        </w:rPr>
        <w:t xml:space="preserve"> самоопределени</w:t>
      </w:r>
      <w:r>
        <w:rPr>
          <w:color w:val="000000"/>
        </w:rPr>
        <w:t>е</w:t>
      </w:r>
      <w:r w:rsidRPr="0096564B">
        <w:rPr>
          <w:color w:val="000000"/>
        </w:rPr>
        <w:t xml:space="preserve"> обучающихся и ориентирова</w:t>
      </w:r>
      <w:r>
        <w:rPr>
          <w:color w:val="000000"/>
        </w:rPr>
        <w:t>ть</w:t>
      </w:r>
      <w:r w:rsidRPr="0096564B">
        <w:rPr>
          <w:color w:val="000000"/>
        </w:rPr>
        <w:t xml:space="preserve"> их на достижение высоких спортивных результатов</w:t>
      </w:r>
      <w:r>
        <w:rPr>
          <w:color w:val="000000"/>
        </w:rPr>
        <w:t>.</w:t>
      </w:r>
      <w:r w:rsidRPr="0096564B">
        <w:t xml:space="preserve"> </w:t>
      </w:r>
    </w:p>
    <w:p w:rsidR="00C03B85" w:rsidRPr="0096564B" w:rsidRDefault="00C03B85" w:rsidP="00C03B85">
      <w:pPr>
        <w:numPr>
          <w:ilvl w:val="0"/>
          <w:numId w:val="2"/>
        </w:numPr>
        <w:jc w:val="both"/>
      </w:pPr>
      <w:r w:rsidRPr="0096564B">
        <w:rPr>
          <w:color w:val="000000"/>
        </w:rPr>
        <w:t xml:space="preserve">Совершенствовать </w:t>
      </w:r>
      <w:r>
        <w:rPr>
          <w:color w:val="000000"/>
        </w:rPr>
        <w:t xml:space="preserve">образовательный </w:t>
      </w:r>
      <w:r w:rsidRPr="0096564B">
        <w:rPr>
          <w:color w:val="000000"/>
        </w:rPr>
        <w:t xml:space="preserve"> процесс, учитывая индивидуальные особенности обучающихся, их интересы, образовательные возможности, состояние здоровья, выявлять и реализовывать их потенциал</w:t>
      </w:r>
      <w:r>
        <w:rPr>
          <w:color w:val="000000"/>
          <w:sz w:val="28"/>
          <w:szCs w:val="28"/>
        </w:rPr>
        <w:t>.</w:t>
      </w:r>
    </w:p>
    <w:p w:rsidR="00C03B85" w:rsidRPr="005C0922" w:rsidRDefault="00C03B85" w:rsidP="00C03B85">
      <w:pPr>
        <w:numPr>
          <w:ilvl w:val="0"/>
          <w:numId w:val="2"/>
        </w:numPr>
        <w:jc w:val="both"/>
      </w:pPr>
      <w:r w:rsidRPr="0096564B">
        <w:rPr>
          <w:color w:val="000000"/>
        </w:rPr>
        <w:t xml:space="preserve">Отслеживать развитие </w:t>
      </w:r>
      <w:proofErr w:type="gramStart"/>
      <w:r w:rsidRPr="0096564B">
        <w:rPr>
          <w:color w:val="000000"/>
        </w:rPr>
        <w:t>одаренных</w:t>
      </w:r>
      <w:proofErr w:type="gramEnd"/>
      <w:r w:rsidRPr="0096564B">
        <w:rPr>
          <w:color w:val="000000"/>
        </w:rPr>
        <w:t xml:space="preserve"> обучающихся, создавая при этом эмоциональный комфорт и условия для самовыражения, самопознания и саморазвития</w:t>
      </w:r>
      <w:r w:rsidRPr="005C0922">
        <w:t>.</w:t>
      </w:r>
    </w:p>
    <w:p w:rsidR="00C03B85" w:rsidRDefault="00C03B85" w:rsidP="00C03B85">
      <w:pPr>
        <w:numPr>
          <w:ilvl w:val="0"/>
          <w:numId w:val="2"/>
        </w:numPr>
        <w:jc w:val="both"/>
      </w:pPr>
      <w:r w:rsidRPr="0096564B">
        <w:rPr>
          <w:color w:val="000000"/>
        </w:rPr>
        <w:t>Организовать работу по соблюдению в учреждении законодательства по охране труда, выполнению санитарно-гигиенических норм и правил.</w:t>
      </w:r>
      <w:r w:rsidRPr="0096564B">
        <w:t xml:space="preserve"> </w:t>
      </w:r>
    </w:p>
    <w:p w:rsidR="00C03B85" w:rsidRPr="0096564B" w:rsidRDefault="00C03B85" w:rsidP="00C03B85">
      <w:pPr>
        <w:numPr>
          <w:ilvl w:val="0"/>
          <w:numId w:val="2"/>
        </w:numPr>
        <w:jc w:val="both"/>
      </w:pPr>
      <w:r w:rsidRPr="0096564B">
        <w:t>Работать над повышением педагогической компетентности тренеров-преподавателей</w:t>
      </w:r>
      <w:r>
        <w:t>.</w:t>
      </w:r>
      <w:r w:rsidRPr="0096564B">
        <w:t xml:space="preserve"> </w:t>
      </w:r>
    </w:p>
    <w:p w:rsidR="00C03B85" w:rsidRPr="0096564B" w:rsidRDefault="00C03B85" w:rsidP="00C03B85">
      <w:pPr>
        <w:numPr>
          <w:ilvl w:val="0"/>
          <w:numId w:val="2"/>
        </w:numPr>
        <w:jc w:val="both"/>
      </w:pPr>
      <w:r w:rsidRPr="0096564B">
        <w:t xml:space="preserve">Развивать  ресурсное (материально-техническое, кадровое,  методическое) обеспечение </w:t>
      </w:r>
      <w:r>
        <w:t>образовательного</w:t>
      </w:r>
      <w:r w:rsidRPr="0096564B">
        <w:t xml:space="preserve"> процесса</w:t>
      </w:r>
      <w:r>
        <w:t>.</w:t>
      </w:r>
      <w:r w:rsidRPr="0096564B">
        <w:t xml:space="preserve"> </w:t>
      </w:r>
    </w:p>
    <w:p w:rsidR="00C03B85" w:rsidRPr="00380B56" w:rsidRDefault="00C03B85" w:rsidP="00C03B85">
      <w:pPr>
        <w:pStyle w:val="Standard"/>
        <w:spacing w:line="276" w:lineRule="auto"/>
        <w:jc w:val="both"/>
      </w:pPr>
      <w:r w:rsidRPr="00B51BEF">
        <w:rPr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</w:t>
      </w:r>
      <w:r w:rsidRPr="00380B56">
        <w:rPr>
          <w:bCs/>
        </w:rPr>
        <w:t>Реализуя задач</w:t>
      </w:r>
      <w:r>
        <w:rPr>
          <w:bCs/>
        </w:rPr>
        <w:t>и</w:t>
      </w:r>
      <w:r w:rsidRPr="00380B56">
        <w:rPr>
          <w:bCs/>
        </w:rPr>
        <w:t xml:space="preserve"> годового плана по удовлетворенности участников образовательного процесса спектром образовательных услуг, предоставляемых </w:t>
      </w:r>
      <w:r>
        <w:rPr>
          <w:bCs/>
        </w:rPr>
        <w:t xml:space="preserve">ГБУДО «ОДЮСШ» </w:t>
      </w:r>
      <w:r w:rsidRPr="00380B56">
        <w:rPr>
          <w:bCs/>
        </w:rPr>
        <w:t xml:space="preserve"> педагогический коллектив проделал  работу, связанную с созданием благоприятных условий для развития физкультурно-спортивной работы с детьми</w:t>
      </w:r>
      <w:r>
        <w:rPr>
          <w:bCs/>
        </w:rPr>
        <w:t>.</w:t>
      </w:r>
    </w:p>
    <w:p w:rsidR="00C03B85" w:rsidRPr="00380B56" w:rsidRDefault="00C03B85" w:rsidP="00C03B85">
      <w:pPr>
        <w:pStyle w:val="Standard"/>
        <w:spacing w:line="276" w:lineRule="auto"/>
        <w:jc w:val="both"/>
        <w:rPr>
          <w:bCs/>
        </w:rPr>
      </w:pPr>
      <w:r w:rsidRPr="00380B56">
        <w:rPr>
          <w:bCs/>
        </w:rPr>
        <w:t xml:space="preserve">    В содержании работы </w:t>
      </w:r>
      <w:r>
        <w:rPr>
          <w:bCs/>
        </w:rPr>
        <w:t xml:space="preserve">ГБУДО «ОДЮСШ» </w:t>
      </w:r>
      <w:r w:rsidRPr="00380B56">
        <w:rPr>
          <w:bCs/>
        </w:rPr>
        <w:t>необходимо выделить два компонента:</w:t>
      </w:r>
    </w:p>
    <w:p w:rsidR="00C03B85" w:rsidRPr="00380B56" w:rsidRDefault="00C03B85" w:rsidP="00C03B85">
      <w:pPr>
        <w:pStyle w:val="Standard"/>
        <w:spacing w:line="276" w:lineRule="auto"/>
        <w:jc w:val="both"/>
      </w:pPr>
      <w:proofErr w:type="gramStart"/>
      <w:r>
        <w:rPr>
          <w:b/>
          <w:bCs/>
        </w:rPr>
        <w:t>Общевоспитательный</w:t>
      </w:r>
      <w:proofErr w:type="gramEnd"/>
      <w:r>
        <w:rPr>
          <w:b/>
          <w:bCs/>
        </w:rPr>
        <w:t xml:space="preserve"> -</w:t>
      </w:r>
      <w:r w:rsidRPr="00380B56">
        <w:rPr>
          <w:b/>
          <w:bCs/>
        </w:rPr>
        <w:t xml:space="preserve"> </w:t>
      </w:r>
      <w:r w:rsidRPr="00380B56">
        <w:rPr>
          <w:bCs/>
        </w:rPr>
        <w:t>обусловлен социально-педагогической направленностью. Он основывается на таких элементах, как позитивные мировоззренческие взгляды по нравственным, этическим и др. проблемам, формирование граж</w:t>
      </w:r>
      <w:r>
        <w:rPr>
          <w:bCs/>
        </w:rPr>
        <w:t>данско-патриотического сознания здорового образа жизни.</w:t>
      </w:r>
    </w:p>
    <w:p w:rsidR="00C03B85" w:rsidRDefault="00C03B85" w:rsidP="00C03B85">
      <w:pPr>
        <w:pStyle w:val="Standard"/>
        <w:spacing w:line="276" w:lineRule="auto"/>
        <w:jc w:val="both"/>
        <w:rPr>
          <w:bCs/>
        </w:rPr>
      </w:pPr>
      <w:proofErr w:type="gramStart"/>
      <w:r w:rsidRPr="00380B56">
        <w:rPr>
          <w:bCs/>
        </w:rPr>
        <w:t>С</w:t>
      </w:r>
      <w:r w:rsidRPr="00380B56">
        <w:rPr>
          <w:b/>
          <w:bCs/>
        </w:rPr>
        <w:t>портивный</w:t>
      </w:r>
      <w:r w:rsidRPr="00380B56">
        <w:rPr>
          <w:bCs/>
        </w:rPr>
        <w:t xml:space="preserve">  реализуется через  формирование потребности в постоянном физическом совершенствовании, стремлении достичь наилучших результатов, ориентации на здоровый образ жизни.</w:t>
      </w:r>
      <w:proofErr w:type="gramEnd"/>
    </w:p>
    <w:p w:rsidR="00C03B85" w:rsidRDefault="00C03B85" w:rsidP="00C03B85">
      <w:pPr>
        <w:pStyle w:val="Standard"/>
        <w:spacing w:line="276" w:lineRule="auto"/>
        <w:jc w:val="both"/>
        <w:rPr>
          <w:bCs/>
        </w:rPr>
      </w:pPr>
      <w:r>
        <w:rPr>
          <w:bCs/>
        </w:rPr>
        <w:t xml:space="preserve">   В ГБУДО «ОДЮСШ» в 2015-2016 учебном году в трех отделениях, греко-римская борьба, бокс, спортивное ориентирование, занимались в 69 учебных группах 927 обучающихся</w:t>
      </w:r>
    </w:p>
    <w:p w:rsidR="00C03B85" w:rsidRPr="00380B56" w:rsidRDefault="00C03B85" w:rsidP="00C03B85">
      <w:pPr>
        <w:pStyle w:val="Standard"/>
        <w:spacing w:line="276" w:lineRule="auto"/>
        <w:jc w:val="center"/>
      </w:pPr>
      <w:r w:rsidRPr="00380B56">
        <w:rPr>
          <w:b/>
          <w:bCs/>
        </w:rPr>
        <w:t>2</w:t>
      </w:r>
      <w:r>
        <w:rPr>
          <w:b/>
          <w:bCs/>
        </w:rPr>
        <w:t>.</w:t>
      </w:r>
      <w:r w:rsidRPr="00380B56">
        <w:rPr>
          <w:b/>
          <w:bCs/>
        </w:rPr>
        <w:t xml:space="preserve"> Краткая характеристика контингента </w:t>
      </w:r>
      <w:proofErr w:type="gramStart"/>
      <w:r w:rsidRPr="00380B56">
        <w:rPr>
          <w:b/>
          <w:bCs/>
        </w:rPr>
        <w:t>обучающихся</w:t>
      </w:r>
      <w:proofErr w:type="gramEnd"/>
      <w:r>
        <w:rPr>
          <w:b/>
          <w:bCs/>
        </w:rPr>
        <w:t xml:space="preserve"> </w:t>
      </w:r>
    </w:p>
    <w:p w:rsidR="00C03B85" w:rsidRPr="00380B56" w:rsidRDefault="00C03B85" w:rsidP="00C03B85">
      <w:pPr>
        <w:pStyle w:val="Standard"/>
        <w:spacing w:line="276" w:lineRule="auto"/>
        <w:jc w:val="center"/>
        <w:rPr>
          <w:b/>
          <w:bCs/>
        </w:rPr>
      </w:pPr>
      <w:r w:rsidRPr="00380B56">
        <w:rPr>
          <w:b/>
          <w:bCs/>
        </w:rPr>
        <w:t>Количество групп и обучающихся по отделениям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0"/>
        <w:gridCol w:w="2730"/>
        <w:gridCol w:w="2625"/>
      </w:tblGrid>
      <w:tr w:rsidR="00C03B85" w:rsidRPr="00380B56" w:rsidTr="00847C7A"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Pr="00380B56" w:rsidRDefault="00C03B85" w:rsidP="00847C7A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 w:rsidRPr="00380B56">
              <w:rPr>
                <w:b/>
                <w:bCs/>
              </w:rPr>
              <w:t>Отделение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Pr="00380B56" w:rsidRDefault="00C03B85" w:rsidP="00847C7A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 w:rsidRPr="00380B56">
              <w:rPr>
                <w:b/>
                <w:bCs/>
              </w:rPr>
              <w:t>Количество групп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Pr="00380B56" w:rsidRDefault="00C03B85" w:rsidP="00847C7A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 w:rsidRPr="00380B56">
              <w:rPr>
                <w:b/>
                <w:bCs/>
              </w:rPr>
              <w:t xml:space="preserve">Количество </w:t>
            </w:r>
            <w:proofErr w:type="gramStart"/>
            <w:r w:rsidRPr="00380B56">
              <w:rPr>
                <w:b/>
                <w:bCs/>
              </w:rPr>
              <w:t>обучающихся</w:t>
            </w:r>
            <w:proofErr w:type="gramEnd"/>
          </w:p>
        </w:tc>
      </w:tr>
      <w:tr w:rsidR="00C03B85" w:rsidRPr="00380B56" w:rsidTr="00847C7A"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Pr="00380B56" w:rsidRDefault="00C03B85" w:rsidP="00847C7A">
            <w:pPr>
              <w:pStyle w:val="TableContents"/>
              <w:spacing w:line="276" w:lineRule="auto"/>
            </w:pPr>
            <w:r>
              <w:t>Б</w:t>
            </w:r>
            <w:r w:rsidRPr="00380B56">
              <w:t>окс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Pr="00380B56" w:rsidRDefault="00C03B85" w:rsidP="00847C7A">
            <w:pPr>
              <w:pStyle w:val="TableContents"/>
              <w:spacing w:line="276" w:lineRule="auto"/>
              <w:jc w:val="center"/>
            </w:pPr>
            <w:r>
              <w:t>21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Pr="00380B56" w:rsidRDefault="00C03B85" w:rsidP="00847C7A">
            <w:pPr>
              <w:pStyle w:val="TableContents"/>
              <w:spacing w:line="276" w:lineRule="auto"/>
              <w:jc w:val="center"/>
            </w:pPr>
            <w:r>
              <w:t>269</w:t>
            </w:r>
          </w:p>
        </w:tc>
      </w:tr>
      <w:tr w:rsidR="00C03B85" w:rsidRPr="00380B56" w:rsidTr="00847C7A"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Pr="00380B56" w:rsidRDefault="00C03B85" w:rsidP="00847C7A">
            <w:pPr>
              <w:pStyle w:val="TableContents"/>
              <w:spacing w:line="276" w:lineRule="auto"/>
            </w:pPr>
            <w:r w:rsidRPr="00380B56">
              <w:t>Греко-римская борьба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Pr="00380B56" w:rsidRDefault="00C03B85" w:rsidP="00847C7A">
            <w:pPr>
              <w:pStyle w:val="TableContents"/>
              <w:spacing w:line="276" w:lineRule="auto"/>
              <w:jc w:val="center"/>
            </w:pPr>
            <w:r>
              <w:t>30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Pr="00380B56" w:rsidRDefault="00C03B85" w:rsidP="00847C7A">
            <w:pPr>
              <w:pStyle w:val="TableContents"/>
              <w:spacing w:line="276" w:lineRule="auto"/>
              <w:jc w:val="center"/>
            </w:pPr>
            <w:r>
              <w:t>410</w:t>
            </w:r>
          </w:p>
        </w:tc>
      </w:tr>
      <w:tr w:rsidR="00C03B85" w:rsidRPr="00380B56" w:rsidTr="00847C7A">
        <w:tc>
          <w:tcPr>
            <w:tcW w:w="4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Pr="00380B56" w:rsidRDefault="00C03B85" w:rsidP="00847C7A">
            <w:pPr>
              <w:pStyle w:val="TableContents"/>
              <w:spacing w:line="276" w:lineRule="auto"/>
            </w:pPr>
            <w:r w:rsidRPr="00380B56">
              <w:t>Спортивное ориентирование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Pr="00380B56" w:rsidRDefault="00C03B85" w:rsidP="00847C7A">
            <w:pPr>
              <w:pStyle w:val="TableContents"/>
              <w:spacing w:line="276" w:lineRule="auto"/>
              <w:jc w:val="center"/>
            </w:pPr>
            <w:r>
              <w:t>18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Pr="00380B56" w:rsidRDefault="00C03B85" w:rsidP="00847C7A">
            <w:pPr>
              <w:pStyle w:val="TableContents"/>
              <w:spacing w:line="276" w:lineRule="auto"/>
              <w:jc w:val="center"/>
            </w:pPr>
            <w:r>
              <w:t>248</w:t>
            </w:r>
          </w:p>
        </w:tc>
      </w:tr>
    </w:tbl>
    <w:p w:rsidR="00C03B85" w:rsidRPr="00380B56" w:rsidRDefault="00C03B85" w:rsidP="00C03B85">
      <w:pPr>
        <w:spacing w:line="276" w:lineRule="auto"/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5"/>
        <w:gridCol w:w="2700"/>
        <w:gridCol w:w="2640"/>
      </w:tblGrid>
      <w:tr w:rsidR="00C03B85" w:rsidRPr="00380B56" w:rsidTr="00847C7A"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Pr="00380B56" w:rsidRDefault="00C03B85" w:rsidP="00847C7A">
            <w:pPr>
              <w:pStyle w:val="TableContents"/>
              <w:spacing w:line="276" w:lineRule="auto"/>
              <w:jc w:val="center"/>
            </w:pPr>
            <w:r w:rsidRPr="00380B56">
              <w:t>Всего: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Pr="00380B56" w:rsidRDefault="00C03B85" w:rsidP="00847C7A">
            <w:pPr>
              <w:pStyle w:val="TableContents"/>
              <w:spacing w:line="276" w:lineRule="auto"/>
              <w:jc w:val="center"/>
            </w:pPr>
            <w:r>
              <w:t>69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Pr="00380B56" w:rsidRDefault="00C03B85" w:rsidP="00847C7A">
            <w:pPr>
              <w:pStyle w:val="TableContents"/>
              <w:spacing w:line="276" w:lineRule="auto"/>
              <w:jc w:val="center"/>
            </w:pPr>
            <w:r>
              <w:t>927</w:t>
            </w:r>
          </w:p>
        </w:tc>
      </w:tr>
    </w:tbl>
    <w:p w:rsidR="00C03B85" w:rsidRDefault="00C03B85" w:rsidP="00C03B85">
      <w:pPr>
        <w:pStyle w:val="Standard"/>
        <w:spacing w:line="276" w:lineRule="auto"/>
        <w:jc w:val="both"/>
        <w:rPr>
          <w:bCs/>
        </w:rPr>
      </w:pPr>
    </w:p>
    <w:p w:rsidR="00C03B85" w:rsidRDefault="00C03B85" w:rsidP="00C03B85">
      <w:pPr>
        <w:pStyle w:val="Standard"/>
        <w:spacing w:line="276" w:lineRule="auto"/>
        <w:jc w:val="both"/>
        <w:rPr>
          <w:bCs/>
        </w:rPr>
      </w:pPr>
      <w:r>
        <w:rPr>
          <w:noProof/>
          <w:lang w:eastAsia="ru-RU" w:bidi="ar-SA"/>
        </w:rPr>
        <w:lastRenderedPageBreak/>
        <w:drawing>
          <wp:inline distT="0" distB="0" distL="0" distR="0" wp14:anchorId="7AAC930C" wp14:editId="4992300A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03B85" w:rsidRDefault="00C03B85" w:rsidP="00C03B85">
      <w:pPr>
        <w:pStyle w:val="Standard"/>
        <w:spacing w:line="276" w:lineRule="auto"/>
        <w:jc w:val="both"/>
        <w:rPr>
          <w:bCs/>
        </w:rPr>
      </w:pPr>
    </w:p>
    <w:p w:rsidR="00C03B85" w:rsidRDefault="00C03B85" w:rsidP="00C03B8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контингента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этапам обучения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C03B85" w:rsidTr="00847C7A"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Этапы подготовки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групп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C03B85" w:rsidTr="00847C7A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Pr="00734234" w:rsidRDefault="00C03B85" w:rsidP="00847C7A">
            <w:pPr>
              <w:pStyle w:val="TableContents"/>
              <w:jc w:val="center"/>
              <w:rPr>
                <w:bCs/>
              </w:rPr>
            </w:pPr>
            <w:r w:rsidRPr="00734234">
              <w:rPr>
                <w:bCs/>
              </w:rPr>
              <w:t>Спортивно-оздоровительный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03B85" w:rsidRPr="00734234" w:rsidRDefault="00C03B85" w:rsidP="00847C7A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734234">
              <w:rPr>
                <w:bCs/>
                <w:sz w:val="28"/>
                <w:szCs w:val="28"/>
              </w:rPr>
              <w:t>Весь период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Pr="00734234" w:rsidRDefault="00C03B85" w:rsidP="00847C7A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73423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Pr="00734234" w:rsidRDefault="00C03B85" w:rsidP="00847C7A">
            <w:pPr>
              <w:pStyle w:val="TableContents"/>
              <w:jc w:val="center"/>
              <w:rPr>
                <w:bCs/>
                <w:sz w:val="28"/>
                <w:szCs w:val="28"/>
              </w:rPr>
            </w:pPr>
            <w:r w:rsidRPr="00734234">
              <w:rPr>
                <w:bCs/>
                <w:sz w:val="28"/>
                <w:szCs w:val="28"/>
              </w:rPr>
              <w:t>207</w:t>
            </w:r>
          </w:p>
        </w:tc>
      </w:tr>
      <w:tr w:rsidR="00C03B85" w:rsidTr="00847C7A">
        <w:tc>
          <w:tcPr>
            <w:tcW w:w="24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Начальной подготовки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C03B85" w:rsidTr="00847C7A"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C03B85" w:rsidTr="00847C7A"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C03B85" w:rsidTr="00847C7A">
        <w:tc>
          <w:tcPr>
            <w:tcW w:w="2410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C03B85" w:rsidTr="00847C7A">
        <w:tc>
          <w:tcPr>
            <w:tcW w:w="2410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C03B85" w:rsidTr="00847C7A">
        <w:tc>
          <w:tcPr>
            <w:tcW w:w="2410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C03B85" w:rsidTr="00847C7A">
        <w:tc>
          <w:tcPr>
            <w:tcW w:w="2410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C03B85" w:rsidTr="00847C7A">
        <w:tc>
          <w:tcPr>
            <w:tcW w:w="2410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год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03B85" w:rsidTr="00847C7A">
        <w:tc>
          <w:tcPr>
            <w:tcW w:w="241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ГССМ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03B85" w:rsidTr="00847C7A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3B85" w:rsidRDefault="00C03B85" w:rsidP="00847C7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</w:t>
            </w:r>
          </w:p>
        </w:tc>
      </w:tr>
    </w:tbl>
    <w:p w:rsidR="00C03B85" w:rsidRPr="006618C7" w:rsidRDefault="00C03B85" w:rsidP="00C03B8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55497FE" wp14:editId="6957B0A8">
            <wp:extent cx="4387583" cy="2251422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03B85" w:rsidRDefault="00C03B85" w:rsidP="00C03B85">
      <w:pPr>
        <w:ind w:firstLine="180"/>
        <w:jc w:val="both"/>
      </w:pPr>
    </w:p>
    <w:p w:rsidR="00C03B85" w:rsidRDefault="00C03B85" w:rsidP="00C03B85">
      <w:pPr>
        <w:ind w:firstLine="180"/>
        <w:jc w:val="both"/>
      </w:pPr>
      <w:r w:rsidRPr="00380B56">
        <w:t xml:space="preserve">      </w:t>
      </w:r>
    </w:p>
    <w:p w:rsidR="00C03B85" w:rsidRDefault="00C03B85" w:rsidP="00C03B85">
      <w:pPr>
        <w:ind w:firstLine="851"/>
        <w:jc w:val="both"/>
      </w:pPr>
    </w:p>
    <w:p w:rsidR="00C03B85" w:rsidRDefault="00C03B85" w:rsidP="00C03B85">
      <w:pPr>
        <w:pStyle w:val="a3"/>
        <w:ind w:firstLine="1418"/>
        <w:jc w:val="both"/>
        <w:rPr>
          <w:rFonts w:ascii="Times New Roman" w:hAnsi="Times New Roman"/>
          <w:sz w:val="24"/>
          <w:szCs w:val="24"/>
        </w:rPr>
      </w:pPr>
      <w:r w:rsidRPr="00476D04">
        <w:rPr>
          <w:rFonts w:ascii="Times New Roman" w:hAnsi="Times New Roman"/>
          <w:sz w:val="24"/>
          <w:szCs w:val="24"/>
        </w:rPr>
        <w:t xml:space="preserve">Анализ </w:t>
      </w:r>
      <w:proofErr w:type="gramStart"/>
      <w:r w:rsidRPr="00476D04">
        <w:rPr>
          <w:rFonts w:ascii="Times New Roman" w:hAnsi="Times New Roman"/>
          <w:sz w:val="24"/>
          <w:szCs w:val="24"/>
        </w:rPr>
        <w:t>данных</w:t>
      </w:r>
      <w:proofErr w:type="gramEnd"/>
      <w:r w:rsidRPr="00476D04">
        <w:rPr>
          <w:rFonts w:ascii="Times New Roman" w:hAnsi="Times New Roman"/>
          <w:sz w:val="24"/>
          <w:szCs w:val="24"/>
        </w:rPr>
        <w:t xml:space="preserve"> по контингенту обучающихся </w:t>
      </w:r>
      <w:r>
        <w:rPr>
          <w:rFonts w:ascii="Times New Roman" w:hAnsi="Times New Roman"/>
          <w:sz w:val="24"/>
          <w:szCs w:val="24"/>
        </w:rPr>
        <w:t xml:space="preserve"> показал, что у</w:t>
      </w:r>
      <w:r w:rsidRPr="00476D04">
        <w:rPr>
          <w:rFonts w:ascii="Times New Roman" w:hAnsi="Times New Roman"/>
          <w:sz w:val="24"/>
          <w:szCs w:val="24"/>
        </w:rPr>
        <w:t xml:space="preserve">величение численности обучающихся произошло за счет открытия  Рощинского филиала 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76D04">
        <w:rPr>
          <w:rFonts w:ascii="Times New Roman" w:hAnsi="Times New Roman"/>
          <w:sz w:val="24"/>
          <w:szCs w:val="24"/>
        </w:rPr>
        <w:t>Сосновско</w:t>
      </w:r>
      <w:r>
        <w:rPr>
          <w:rFonts w:ascii="Times New Roman" w:hAnsi="Times New Roman"/>
          <w:sz w:val="24"/>
          <w:szCs w:val="24"/>
        </w:rPr>
        <w:t>м</w:t>
      </w:r>
      <w:r w:rsidRPr="00476D04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е.</w:t>
      </w:r>
      <w:r w:rsidRPr="00476D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476D04">
        <w:rPr>
          <w:rFonts w:ascii="Times New Roman" w:hAnsi="Times New Roman"/>
          <w:sz w:val="24"/>
          <w:szCs w:val="24"/>
        </w:rPr>
        <w:t>охранн</w:t>
      </w:r>
      <w:r>
        <w:rPr>
          <w:rFonts w:ascii="Times New Roman" w:hAnsi="Times New Roman"/>
          <w:sz w:val="24"/>
          <w:szCs w:val="24"/>
        </w:rPr>
        <w:t>ость контингента составляет 85%. И</w:t>
      </w:r>
      <w:r w:rsidRPr="00476D04">
        <w:rPr>
          <w:rFonts w:ascii="Times New Roman" w:hAnsi="Times New Roman"/>
          <w:sz w:val="24"/>
          <w:szCs w:val="24"/>
        </w:rPr>
        <w:t>з общего числа обучающихся мальчики (юноши) составляют  92%; девочки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6D04">
        <w:rPr>
          <w:rFonts w:ascii="Times New Roman" w:hAnsi="Times New Roman"/>
          <w:sz w:val="24"/>
          <w:szCs w:val="24"/>
        </w:rPr>
        <w:t>девушки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6D04">
        <w:rPr>
          <w:rFonts w:ascii="Times New Roman" w:hAnsi="Times New Roman"/>
          <w:sz w:val="24"/>
          <w:szCs w:val="24"/>
        </w:rPr>
        <w:t>-8% (спортивное ориентирование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476D04">
        <w:rPr>
          <w:rFonts w:ascii="Times New Roman" w:hAnsi="Times New Roman"/>
          <w:sz w:val="24"/>
          <w:szCs w:val="24"/>
        </w:rPr>
        <w:t xml:space="preserve">более половины – </w:t>
      </w:r>
      <w:r>
        <w:rPr>
          <w:rFonts w:ascii="Times New Roman" w:hAnsi="Times New Roman"/>
          <w:sz w:val="24"/>
          <w:szCs w:val="24"/>
        </w:rPr>
        <w:t>об</w:t>
      </w:r>
      <w:r w:rsidRPr="00476D04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476D04">
        <w:rPr>
          <w:rFonts w:ascii="Times New Roman" w:hAnsi="Times New Roman"/>
          <w:sz w:val="24"/>
          <w:szCs w:val="24"/>
        </w:rPr>
        <w:t>щиеся «проблемного» возраста (13-15 лет).</w:t>
      </w:r>
    </w:p>
    <w:p w:rsidR="00C03B85" w:rsidRDefault="00C03B85" w:rsidP="00C03B85">
      <w:pPr>
        <w:pStyle w:val="a3"/>
        <w:ind w:firstLine="14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D04">
        <w:rPr>
          <w:rFonts w:ascii="Times New Roman" w:hAnsi="Times New Roman"/>
          <w:sz w:val="24"/>
          <w:szCs w:val="24"/>
        </w:rPr>
        <w:t xml:space="preserve">Наблюдается  относительная стабильность  численности обучающихся в группах начальной подготовки,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476D04">
        <w:rPr>
          <w:rFonts w:ascii="Times New Roman" w:hAnsi="Times New Roman"/>
          <w:sz w:val="24"/>
          <w:szCs w:val="24"/>
        </w:rPr>
        <w:t>тренировочном этапе (этапе спортивной специализ</w:t>
      </w:r>
      <w:r>
        <w:rPr>
          <w:rFonts w:ascii="Times New Roman" w:hAnsi="Times New Roman"/>
          <w:sz w:val="24"/>
          <w:szCs w:val="24"/>
        </w:rPr>
        <w:t>ации).</w:t>
      </w:r>
      <w:proofErr w:type="gramEnd"/>
      <w:r>
        <w:rPr>
          <w:rFonts w:ascii="Times New Roman" w:hAnsi="Times New Roman"/>
          <w:sz w:val="24"/>
          <w:szCs w:val="24"/>
        </w:rPr>
        <w:t xml:space="preserve">  Проведе</w:t>
      </w:r>
      <w:r w:rsidRPr="00476D04">
        <w:rPr>
          <w:rFonts w:ascii="Times New Roman" w:hAnsi="Times New Roman"/>
          <w:sz w:val="24"/>
          <w:szCs w:val="24"/>
        </w:rPr>
        <w:t xml:space="preserve">на независимая оценка качества образования </w:t>
      </w:r>
      <w:r>
        <w:rPr>
          <w:rFonts w:ascii="Times New Roman" w:hAnsi="Times New Roman"/>
          <w:sz w:val="24"/>
          <w:szCs w:val="24"/>
        </w:rPr>
        <w:t>п</w:t>
      </w:r>
      <w:r w:rsidRPr="00476D04">
        <w:rPr>
          <w:rFonts w:ascii="Times New Roman" w:hAnsi="Times New Roman"/>
          <w:sz w:val="24"/>
          <w:szCs w:val="24"/>
        </w:rPr>
        <w:t>о создани</w:t>
      </w:r>
      <w:r>
        <w:rPr>
          <w:rFonts w:ascii="Times New Roman" w:hAnsi="Times New Roman"/>
          <w:sz w:val="24"/>
          <w:szCs w:val="24"/>
        </w:rPr>
        <w:t>ю</w:t>
      </w:r>
      <w:r w:rsidRPr="00476D04">
        <w:rPr>
          <w:rFonts w:ascii="Times New Roman" w:hAnsi="Times New Roman"/>
          <w:sz w:val="24"/>
          <w:szCs w:val="24"/>
        </w:rPr>
        <w:t xml:space="preserve"> комфортных условий для занятий</w:t>
      </w:r>
      <w:r>
        <w:rPr>
          <w:rFonts w:ascii="Times New Roman" w:hAnsi="Times New Roman"/>
          <w:sz w:val="24"/>
          <w:szCs w:val="24"/>
        </w:rPr>
        <w:t xml:space="preserve">. Выявлено, что создание в ГБУДО «ОДЮСШ» </w:t>
      </w:r>
      <w:r w:rsidRPr="00476D04">
        <w:rPr>
          <w:rFonts w:ascii="Times New Roman" w:hAnsi="Times New Roman"/>
          <w:sz w:val="24"/>
          <w:szCs w:val="24"/>
        </w:rPr>
        <w:t xml:space="preserve"> необходимых услови</w:t>
      </w:r>
      <w:r>
        <w:rPr>
          <w:rFonts w:ascii="Times New Roman" w:hAnsi="Times New Roman"/>
          <w:sz w:val="24"/>
          <w:szCs w:val="24"/>
        </w:rPr>
        <w:t>й</w:t>
      </w:r>
      <w:r w:rsidRPr="00476D04">
        <w:rPr>
          <w:rFonts w:ascii="Times New Roman" w:hAnsi="Times New Roman"/>
          <w:sz w:val="24"/>
          <w:szCs w:val="24"/>
        </w:rPr>
        <w:t xml:space="preserve"> для охраны и укрепления здоровья, </w:t>
      </w:r>
      <w:r>
        <w:rPr>
          <w:rFonts w:ascii="Times New Roman" w:hAnsi="Times New Roman"/>
          <w:sz w:val="24"/>
          <w:szCs w:val="24"/>
        </w:rPr>
        <w:t xml:space="preserve">реализация </w:t>
      </w:r>
      <w:r w:rsidRPr="00476D04">
        <w:rPr>
          <w:rFonts w:ascii="Times New Roman" w:hAnsi="Times New Roman"/>
          <w:sz w:val="24"/>
          <w:szCs w:val="24"/>
        </w:rPr>
        <w:t>возможност</w:t>
      </w:r>
      <w:r>
        <w:rPr>
          <w:rFonts w:ascii="Times New Roman" w:hAnsi="Times New Roman"/>
          <w:sz w:val="24"/>
          <w:szCs w:val="24"/>
        </w:rPr>
        <w:t>и</w:t>
      </w:r>
      <w:r w:rsidRPr="00476D04">
        <w:rPr>
          <w:rFonts w:ascii="Times New Roman" w:hAnsi="Times New Roman"/>
          <w:sz w:val="24"/>
          <w:szCs w:val="24"/>
        </w:rPr>
        <w:t xml:space="preserve"> участвовать в спортивно-массовых мероприятиях</w:t>
      </w:r>
      <w:r>
        <w:rPr>
          <w:rFonts w:ascii="Times New Roman" w:hAnsi="Times New Roman"/>
          <w:sz w:val="24"/>
          <w:szCs w:val="24"/>
        </w:rPr>
        <w:t>, проведение занятий</w:t>
      </w:r>
      <w:r w:rsidRPr="00476D04">
        <w:rPr>
          <w:rFonts w:ascii="Times New Roman" w:hAnsi="Times New Roman"/>
          <w:sz w:val="24"/>
          <w:szCs w:val="24"/>
        </w:rPr>
        <w:t xml:space="preserve"> на базе других образовательных </w:t>
      </w:r>
      <w:r>
        <w:rPr>
          <w:rFonts w:ascii="Times New Roman" w:hAnsi="Times New Roman"/>
          <w:sz w:val="24"/>
          <w:szCs w:val="24"/>
        </w:rPr>
        <w:t>организаций,</w:t>
      </w:r>
      <w:r w:rsidRPr="00476D04">
        <w:rPr>
          <w:rFonts w:ascii="Times New Roman" w:hAnsi="Times New Roman"/>
          <w:sz w:val="24"/>
          <w:szCs w:val="24"/>
        </w:rPr>
        <w:t xml:space="preserve"> способствует привлечению детей и подростков к систематическим занятиям физкультурой и спортом, выявлению одаренных спортсменов, расширению возможности получения дополнительного образования детьми с ограниченными возможностями.</w:t>
      </w:r>
    </w:p>
    <w:p w:rsidR="00C03B85" w:rsidRPr="00476D04" w:rsidRDefault="00C03B85" w:rsidP="00C03B8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AF23D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ГБУДО «ОДЮСШ»</w:t>
      </w:r>
      <w:r w:rsidRPr="00AF23D7">
        <w:rPr>
          <w:rFonts w:ascii="Times New Roman" w:hAnsi="Times New Roman"/>
          <w:sz w:val="24"/>
          <w:szCs w:val="24"/>
        </w:rPr>
        <w:t xml:space="preserve"> рабо</w:t>
      </w:r>
      <w:r>
        <w:rPr>
          <w:rFonts w:ascii="Times New Roman" w:hAnsi="Times New Roman"/>
          <w:sz w:val="24"/>
          <w:szCs w:val="24"/>
        </w:rPr>
        <w:t xml:space="preserve">тает 16 тренеров-преподавателей, </w:t>
      </w:r>
      <w:r w:rsidRPr="001A0379">
        <w:rPr>
          <w:rFonts w:ascii="Times New Roman" w:hAnsi="Times New Roman"/>
          <w:sz w:val="24"/>
          <w:szCs w:val="24"/>
        </w:rPr>
        <w:t>из них   штатных 16чел  (100 %)</w:t>
      </w:r>
      <w:r>
        <w:rPr>
          <w:rFonts w:ascii="Times New Roman" w:hAnsi="Times New Roman"/>
          <w:sz w:val="24"/>
          <w:szCs w:val="24"/>
        </w:rPr>
        <w:t>.</w:t>
      </w:r>
      <w:r w:rsidRPr="00AF23D7">
        <w:rPr>
          <w:rFonts w:ascii="Times New Roman" w:hAnsi="Times New Roman"/>
          <w:sz w:val="24"/>
          <w:szCs w:val="24"/>
        </w:rPr>
        <w:t xml:space="preserve"> Функционируют отделения: греко-римская борьба бокс, спортивное ориентирование.</w:t>
      </w:r>
    </w:p>
    <w:p w:rsidR="00C03B85" w:rsidRDefault="00C03B85" w:rsidP="00C03B85">
      <w:pPr>
        <w:ind w:firstLine="851"/>
        <w:jc w:val="both"/>
      </w:pPr>
      <w:r>
        <w:t>Образовательный процесс осуществлялся по дополнительным общеразвивающим и предпрофессиональным программам согласно лицензии.</w:t>
      </w:r>
    </w:p>
    <w:p w:rsidR="00C03B85" w:rsidRDefault="00C03B85" w:rsidP="00C03B8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380B56">
        <w:rPr>
          <w:rFonts w:ascii="Times New Roman" w:hAnsi="Times New Roman"/>
          <w:color w:val="000000"/>
          <w:sz w:val="24"/>
          <w:szCs w:val="24"/>
        </w:rPr>
        <w:t>Учреждение организует работу с детьми в течение всего календарного года.</w:t>
      </w:r>
      <w:r w:rsidRPr="00380B5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80B56">
        <w:rPr>
          <w:rFonts w:ascii="Times New Roman" w:hAnsi="Times New Roman"/>
          <w:sz w:val="24"/>
          <w:szCs w:val="24"/>
        </w:rPr>
        <w:t xml:space="preserve"> </w:t>
      </w:r>
      <w:r w:rsidRPr="00380B56">
        <w:rPr>
          <w:rFonts w:ascii="Times New Roman" w:hAnsi="Times New Roman"/>
          <w:color w:val="000000"/>
          <w:sz w:val="24"/>
          <w:szCs w:val="24"/>
        </w:rPr>
        <w:t xml:space="preserve">Основной формой работы </w:t>
      </w:r>
      <w:proofErr w:type="gramStart"/>
      <w:r w:rsidRPr="00380B56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80B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80B56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380B56">
        <w:rPr>
          <w:rFonts w:ascii="Times New Roman" w:hAnsi="Times New Roman"/>
          <w:color w:val="000000"/>
          <w:sz w:val="24"/>
          <w:szCs w:val="24"/>
        </w:rPr>
        <w:t xml:space="preserve"> являются занятия в учебных группах.</w:t>
      </w:r>
      <w:r w:rsidRPr="00380B5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80B56">
        <w:rPr>
          <w:rFonts w:ascii="Times New Roman" w:hAnsi="Times New Roman"/>
          <w:sz w:val="24"/>
          <w:szCs w:val="24"/>
        </w:rPr>
        <w:t xml:space="preserve"> Содержание деятельности определяется тренером-преподавателем с учетом учебных планов и образовательных программ. </w:t>
      </w:r>
    </w:p>
    <w:p w:rsidR="00C03B85" w:rsidRPr="00380B56" w:rsidRDefault="00C03B85" w:rsidP="00C03B85">
      <w:pPr>
        <w:ind w:firstLine="993"/>
        <w:jc w:val="both"/>
      </w:pPr>
      <w:r w:rsidRPr="00380B56">
        <w:t xml:space="preserve">В учебном плане отражены основные задачи и направленность по этапам многолетней подготовки </w:t>
      </w:r>
      <w:proofErr w:type="gramStart"/>
      <w:r>
        <w:t>об</w:t>
      </w:r>
      <w:r w:rsidRPr="00380B56">
        <w:t>уча</w:t>
      </w:r>
      <w:r>
        <w:t>ю</w:t>
      </w:r>
      <w:r w:rsidRPr="00380B56">
        <w:t>щихся</w:t>
      </w:r>
      <w:proofErr w:type="gramEnd"/>
      <w:r w:rsidRPr="00380B56">
        <w:t xml:space="preserve">. С увеличением общего годового объема часов увеличивается удельный вес (доля) нагрузки на технико-тактическую, специальную физическую и интегральную подготовку. Распределение времени в учебном плане на основные разделы тренировки по годам обучения осуществляется в соответствии с конкретными задачами многолетней подготовки. В каждой категории учебных групп поставлены задачи с учетом возраста занимающихся и их возможностей, требований подготовки более высокого класса.  </w:t>
      </w:r>
      <w:r w:rsidRPr="00380B56">
        <w:tab/>
      </w:r>
    </w:p>
    <w:p w:rsidR="00C03B85" w:rsidRPr="00676DC0" w:rsidRDefault="00C03B85" w:rsidP="00C03B85">
      <w:pPr>
        <w:pStyle w:val="2"/>
        <w:ind w:left="0" w:firstLine="708"/>
        <w:jc w:val="both"/>
      </w:pPr>
      <w:r w:rsidRPr="00380B56">
        <w:rPr>
          <w:szCs w:val="24"/>
        </w:rPr>
        <w:t xml:space="preserve">            </w:t>
      </w:r>
      <w:r w:rsidRPr="00676DC0">
        <w:t xml:space="preserve">За </w:t>
      </w:r>
      <w:r>
        <w:t xml:space="preserve">2015-2016 учебный </w:t>
      </w:r>
      <w:r w:rsidRPr="00676DC0">
        <w:t xml:space="preserve">  год обучающимися  и тренерами –</w:t>
      </w:r>
      <w:r>
        <w:t xml:space="preserve"> </w:t>
      </w:r>
      <w:r w:rsidRPr="00676DC0">
        <w:t>преподавателями    ГБУДО «ОДЮСШ»  достигнуты определенные результаты по всем направлениям деятельности. Учет достижений и выявление проблем осуществляется на основе мониторинга деятельности образовательного учреждения.</w:t>
      </w:r>
      <w:r>
        <w:t xml:space="preserve"> </w:t>
      </w:r>
      <w:r w:rsidRPr="00676DC0">
        <w:t>Спортивные достижения,  воспитанников рассматриваются нами как результат повышения качества образования:</w:t>
      </w:r>
    </w:p>
    <w:p w:rsidR="00C03B85" w:rsidRPr="00676DC0" w:rsidRDefault="00C03B85" w:rsidP="00C03B85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8845" w:type="dxa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1795"/>
        <w:gridCol w:w="1560"/>
        <w:gridCol w:w="1219"/>
        <w:gridCol w:w="1616"/>
      </w:tblGrid>
      <w:tr w:rsidR="00C03B85" w:rsidRPr="00676DC0" w:rsidTr="00C03B85">
        <w:tc>
          <w:tcPr>
            <w:tcW w:w="2655" w:type="dxa"/>
            <w:vMerge w:val="restart"/>
          </w:tcPr>
          <w:p w:rsidR="00C03B85" w:rsidRPr="00676DC0" w:rsidRDefault="00C03B85" w:rsidP="00847C7A">
            <w:pPr>
              <w:jc w:val="center"/>
            </w:pPr>
          </w:p>
          <w:p w:rsidR="00C03B85" w:rsidRPr="00676DC0" w:rsidRDefault="00C03B85" w:rsidP="00847C7A">
            <w:pPr>
              <w:jc w:val="center"/>
            </w:pPr>
            <w:r w:rsidRPr="00676DC0">
              <w:t>вид спорта</w:t>
            </w:r>
          </w:p>
        </w:tc>
        <w:tc>
          <w:tcPr>
            <w:tcW w:w="1795" w:type="dxa"/>
            <w:vMerge w:val="restart"/>
          </w:tcPr>
          <w:p w:rsidR="00C03B85" w:rsidRPr="00676DC0" w:rsidRDefault="00C03B85" w:rsidP="00C03B85">
            <w:pPr>
              <w:jc w:val="both"/>
            </w:pPr>
            <w:r w:rsidRPr="00676DC0">
              <w:t xml:space="preserve">кол-во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395" w:type="dxa"/>
            <w:gridSpan w:val="3"/>
          </w:tcPr>
          <w:p w:rsidR="00C03B85" w:rsidRPr="00676DC0" w:rsidRDefault="00C03B85" w:rsidP="00847C7A">
            <w:pPr>
              <w:jc w:val="both"/>
            </w:pPr>
            <w:r w:rsidRPr="00676DC0">
              <w:t>результаты участия в соревнованиях</w:t>
            </w:r>
          </w:p>
        </w:tc>
      </w:tr>
      <w:tr w:rsidR="00C03B85" w:rsidRPr="00676DC0" w:rsidTr="00C03B85">
        <w:tc>
          <w:tcPr>
            <w:tcW w:w="2655" w:type="dxa"/>
            <w:vMerge/>
          </w:tcPr>
          <w:p w:rsidR="00C03B85" w:rsidRPr="00676DC0" w:rsidRDefault="00C03B85" w:rsidP="00847C7A">
            <w:pPr>
              <w:jc w:val="both"/>
              <w:rPr>
                <w:b/>
              </w:rPr>
            </w:pPr>
          </w:p>
        </w:tc>
        <w:tc>
          <w:tcPr>
            <w:tcW w:w="1795" w:type="dxa"/>
            <w:vMerge/>
          </w:tcPr>
          <w:p w:rsidR="00C03B85" w:rsidRPr="00676DC0" w:rsidRDefault="00C03B85" w:rsidP="00847C7A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C03B85" w:rsidRPr="00676DC0" w:rsidRDefault="00C03B85" w:rsidP="00847C7A">
            <w:pPr>
              <w:jc w:val="both"/>
            </w:pPr>
            <w:r w:rsidRPr="00676DC0">
              <w:t>победители</w:t>
            </w:r>
          </w:p>
        </w:tc>
        <w:tc>
          <w:tcPr>
            <w:tcW w:w="1219" w:type="dxa"/>
          </w:tcPr>
          <w:p w:rsidR="00C03B85" w:rsidRPr="00676DC0" w:rsidRDefault="00C03B85" w:rsidP="00847C7A">
            <w:pPr>
              <w:jc w:val="both"/>
            </w:pPr>
            <w:r w:rsidRPr="00676DC0">
              <w:t>призеры</w:t>
            </w:r>
          </w:p>
        </w:tc>
        <w:tc>
          <w:tcPr>
            <w:tcW w:w="1616" w:type="dxa"/>
          </w:tcPr>
          <w:p w:rsidR="00C03B85" w:rsidRPr="00676DC0" w:rsidRDefault="00C03B85" w:rsidP="00847C7A">
            <w:pPr>
              <w:jc w:val="both"/>
            </w:pPr>
            <w:r w:rsidRPr="00676DC0">
              <w:t>5-е место</w:t>
            </w:r>
          </w:p>
        </w:tc>
      </w:tr>
      <w:tr w:rsidR="00C03B85" w:rsidRPr="00676DC0" w:rsidTr="00C03B85">
        <w:tc>
          <w:tcPr>
            <w:tcW w:w="2655" w:type="dxa"/>
          </w:tcPr>
          <w:p w:rsidR="00C03B85" w:rsidRPr="00676DC0" w:rsidRDefault="00C03B85" w:rsidP="00847C7A">
            <w:pPr>
              <w:jc w:val="both"/>
            </w:pPr>
            <w:r w:rsidRPr="00676DC0">
              <w:t>бокс</w:t>
            </w:r>
          </w:p>
        </w:tc>
        <w:tc>
          <w:tcPr>
            <w:tcW w:w="1795" w:type="dxa"/>
          </w:tcPr>
          <w:p w:rsidR="00C03B85" w:rsidRPr="00676DC0" w:rsidRDefault="00C03B85" w:rsidP="00847C7A">
            <w:pPr>
              <w:jc w:val="both"/>
            </w:pPr>
            <w:r>
              <w:t>269</w:t>
            </w:r>
          </w:p>
        </w:tc>
        <w:tc>
          <w:tcPr>
            <w:tcW w:w="1560" w:type="dxa"/>
          </w:tcPr>
          <w:p w:rsidR="00C03B85" w:rsidRPr="00676DC0" w:rsidRDefault="00C03B85" w:rsidP="00847C7A">
            <w:pPr>
              <w:jc w:val="both"/>
            </w:pPr>
            <w:r w:rsidRPr="00676DC0">
              <w:t>43</w:t>
            </w:r>
          </w:p>
        </w:tc>
        <w:tc>
          <w:tcPr>
            <w:tcW w:w="1219" w:type="dxa"/>
          </w:tcPr>
          <w:p w:rsidR="00C03B85" w:rsidRPr="00676DC0" w:rsidRDefault="00C03B85" w:rsidP="00847C7A">
            <w:pPr>
              <w:jc w:val="both"/>
            </w:pPr>
            <w:r w:rsidRPr="00676DC0">
              <w:t>171</w:t>
            </w:r>
          </w:p>
        </w:tc>
        <w:tc>
          <w:tcPr>
            <w:tcW w:w="1616" w:type="dxa"/>
          </w:tcPr>
          <w:p w:rsidR="00C03B85" w:rsidRPr="00676DC0" w:rsidRDefault="00C03B85" w:rsidP="00847C7A">
            <w:pPr>
              <w:jc w:val="both"/>
            </w:pPr>
          </w:p>
        </w:tc>
      </w:tr>
      <w:tr w:rsidR="00C03B85" w:rsidRPr="00676DC0" w:rsidTr="00C03B85">
        <w:tc>
          <w:tcPr>
            <w:tcW w:w="2655" w:type="dxa"/>
          </w:tcPr>
          <w:p w:rsidR="00C03B85" w:rsidRPr="00676DC0" w:rsidRDefault="00C03B85" w:rsidP="00847C7A">
            <w:pPr>
              <w:jc w:val="both"/>
            </w:pPr>
            <w:r w:rsidRPr="00676DC0">
              <w:t>греко-римская борьба</w:t>
            </w:r>
          </w:p>
        </w:tc>
        <w:tc>
          <w:tcPr>
            <w:tcW w:w="1795" w:type="dxa"/>
          </w:tcPr>
          <w:p w:rsidR="00C03B85" w:rsidRPr="00676DC0" w:rsidRDefault="00C03B85" w:rsidP="00847C7A">
            <w:pPr>
              <w:jc w:val="both"/>
            </w:pPr>
            <w:r>
              <w:t>410</w:t>
            </w:r>
          </w:p>
        </w:tc>
        <w:tc>
          <w:tcPr>
            <w:tcW w:w="1560" w:type="dxa"/>
          </w:tcPr>
          <w:p w:rsidR="00C03B85" w:rsidRPr="00676DC0" w:rsidRDefault="00C03B85" w:rsidP="00847C7A">
            <w:pPr>
              <w:jc w:val="both"/>
            </w:pPr>
            <w:r w:rsidRPr="00676DC0">
              <w:t>51</w:t>
            </w:r>
          </w:p>
        </w:tc>
        <w:tc>
          <w:tcPr>
            <w:tcW w:w="1219" w:type="dxa"/>
          </w:tcPr>
          <w:p w:rsidR="00C03B85" w:rsidRPr="00676DC0" w:rsidRDefault="00C03B85" w:rsidP="00847C7A">
            <w:pPr>
              <w:jc w:val="both"/>
            </w:pPr>
            <w:r w:rsidRPr="00676DC0">
              <w:t>108</w:t>
            </w:r>
          </w:p>
        </w:tc>
        <w:tc>
          <w:tcPr>
            <w:tcW w:w="1616" w:type="dxa"/>
          </w:tcPr>
          <w:p w:rsidR="00C03B85" w:rsidRPr="00676DC0" w:rsidRDefault="00C03B85" w:rsidP="00847C7A">
            <w:pPr>
              <w:jc w:val="both"/>
            </w:pPr>
            <w:r w:rsidRPr="00676DC0">
              <w:t>21</w:t>
            </w:r>
          </w:p>
        </w:tc>
      </w:tr>
      <w:tr w:rsidR="00C03B85" w:rsidRPr="00676DC0" w:rsidTr="00C03B85">
        <w:tc>
          <w:tcPr>
            <w:tcW w:w="2655" w:type="dxa"/>
          </w:tcPr>
          <w:p w:rsidR="00C03B85" w:rsidRPr="00676DC0" w:rsidRDefault="00C03B85" w:rsidP="00847C7A">
            <w:pPr>
              <w:jc w:val="both"/>
            </w:pPr>
            <w:r w:rsidRPr="00676DC0">
              <w:t>спортивное ориентирование</w:t>
            </w:r>
          </w:p>
        </w:tc>
        <w:tc>
          <w:tcPr>
            <w:tcW w:w="1795" w:type="dxa"/>
          </w:tcPr>
          <w:p w:rsidR="00C03B85" w:rsidRPr="00676DC0" w:rsidRDefault="00C03B85" w:rsidP="00847C7A">
            <w:pPr>
              <w:jc w:val="both"/>
            </w:pPr>
            <w:r>
              <w:t>248</w:t>
            </w:r>
          </w:p>
        </w:tc>
        <w:tc>
          <w:tcPr>
            <w:tcW w:w="1560" w:type="dxa"/>
          </w:tcPr>
          <w:p w:rsidR="00C03B85" w:rsidRPr="00676DC0" w:rsidRDefault="00C03B85" w:rsidP="00847C7A">
            <w:pPr>
              <w:jc w:val="both"/>
            </w:pPr>
            <w:r w:rsidRPr="00676DC0">
              <w:t>45</w:t>
            </w:r>
          </w:p>
        </w:tc>
        <w:tc>
          <w:tcPr>
            <w:tcW w:w="1219" w:type="dxa"/>
          </w:tcPr>
          <w:p w:rsidR="00C03B85" w:rsidRPr="00676DC0" w:rsidRDefault="00C03B85" w:rsidP="00847C7A">
            <w:pPr>
              <w:jc w:val="both"/>
            </w:pPr>
            <w:r w:rsidRPr="00676DC0">
              <w:t>88</w:t>
            </w:r>
          </w:p>
        </w:tc>
        <w:tc>
          <w:tcPr>
            <w:tcW w:w="1616" w:type="dxa"/>
          </w:tcPr>
          <w:p w:rsidR="00C03B85" w:rsidRPr="00676DC0" w:rsidRDefault="00C03B85" w:rsidP="00847C7A">
            <w:pPr>
              <w:jc w:val="both"/>
            </w:pPr>
          </w:p>
        </w:tc>
      </w:tr>
      <w:tr w:rsidR="00C03B85" w:rsidRPr="00676DC0" w:rsidTr="00C03B85">
        <w:tc>
          <w:tcPr>
            <w:tcW w:w="2655" w:type="dxa"/>
          </w:tcPr>
          <w:p w:rsidR="00C03B85" w:rsidRPr="00676DC0" w:rsidRDefault="00C03B85" w:rsidP="00847C7A">
            <w:pPr>
              <w:jc w:val="both"/>
            </w:pPr>
            <w:r w:rsidRPr="00676DC0">
              <w:t>Всего</w:t>
            </w:r>
          </w:p>
        </w:tc>
        <w:tc>
          <w:tcPr>
            <w:tcW w:w="1795" w:type="dxa"/>
          </w:tcPr>
          <w:p w:rsidR="00C03B85" w:rsidRPr="00676DC0" w:rsidRDefault="00C03B85" w:rsidP="00847C7A">
            <w:pPr>
              <w:jc w:val="both"/>
            </w:pPr>
            <w:r>
              <w:t>927</w:t>
            </w:r>
          </w:p>
        </w:tc>
        <w:tc>
          <w:tcPr>
            <w:tcW w:w="1560" w:type="dxa"/>
          </w:tcPr>
          <w:p w:rsidR="00C03B85" w:rsidRPr="00676DC0" w:rsidRDefault="00C03B85" w:rsidP="00847C7A">
            <w:pPr>
              <w:jc w:val="both"/>
            </w:pPr>
            <w:r w:rsidRPr="00676DC0">
              <w:t>139</w:t>
            </w:r>
          </w:p>
        </w:tc>
        <w:tc>
          <w:tcPr>
            <w:tcW w:w="1219" w:type="dxa"/>
          </w:tcPr>
          <w:p w:rsidR="00C03B85" w:rsidRPr="00676DC0" w:rsidRDefault="00C03B85" w:rsidP="00847C7A">
            <w:pPr>
              <w:jc w:val="both"/>
            </w:pPr>
            <w:r w:rsidRPr="00676DC0">
              <w:t>367</w:t>
            </w:r>
          </w:p>
        </w:tc>
        <w:tc>
          <w:tcPr>
            <w:tcW w:w="1616" w:type="dxa"/>
          </w:tcPr>
          <w:p w:rsidR="00C03B85" w:rsidRPr="00676DC0" w:rsidRDefault="00C03B85" w:rsidP="00847C7A">
            <w:pPr>
              <w:jc w:val="both"/>
            </w:pPr>
            <w:r w:rsidRPr="00676DC0">
              <w:t>21</w:t>
            </w:r>
          </w:p>
        </w:tc>
      </w:tr>
    </w:tbl>
    <w:p w:rsidR="00C03B85" w:rsidRDefault="00C03B85" w:rsidP="00C03B85">
      <w:pPr>
        <w:tabs>
          <w:tab w:val="left" w:pos="2706"/>
        </w:tabs>
        <w:ind w:firstLine="993"/>
        <w:jc w:val="both"/>
        <w:rPr>
          <w:b/>
          <w:i/>
        </w:rPr>
      </w:pPr>
    </w:p>
    <w:p w:rsidR="00C03B85" w:rsidRDefault="00C03B85" w:rsidP="00C03B85">
      <w:pPr>
        <w:ind w:firstLine="709"/>
        <w:jc w:val="both"/>
      </w:pPr>
      <w:r w:rsidRPr="00380B56">
        <w:t xml:space="preserve">    За </w:t>
      </w:r>
      <w:r>
        <w:t>2015-2016</w:t>
      </w:r>
      <w:r w:rsidRPr="00380B56">
        <w:t xml:space="preserve"> учебный год </w:t>
      </w:r>
      <w:bookmarkStart w:id="0" w:name="_GoBack"/>
      <w:bookmarkEnd w:id="0"/>
      <w:r w:rsidRPr="00380B56">
        <w:t xml:space="preserve"> подготовлено </w:t>
      </w:r>
      <w:r>
        <w:t xml:space="preserve">244 </w:t>
      </w:r>
      <w:r w:rsidRPr="00380B56">
        <w:t xml:space="preserve"> </w:t>
      </w:r>
      <w:r>
        <w:t>спортсмена - разрядника</w:t>
      </w:r>
      <w:proofErr w:type="gramStart"/>
      <w:r w:rsidRPr="00380B56">
        <w:t xml:space="preserve"> </w:t>
      </w:r>
      <w:r>
        <w:t>:</w:t>
      </w:r>
      <w:proofErr w:type="gramEnd"/>
      <w:r w:rsidRPr="00380B56">
        <w:t xml:space="preserve">  </w:t>
      </w:r>
      <w:r>
        <w:t xml:space="preserve">                             6</w:t>
      </w:r>
      <w:r w:rsidRPr="00380B56">
        <w:t xml:space="preserve"> чел</w:t>
      </w:r>
      <w:r>
        <w:t>.-</w:t>
      </w:r>
      <w:r w:rsidRPr="00380B56">
        <w:t xml:space="preserve"> кандидат в мастера</w:t>
      </w:r>
      <w:r>
        <w:t xml:space="preserve"> спорта; 11 </w:t>
      </w:r>
      <w:r w:rsidRPr="00380B56">
        <w:t xml:space="preserve"> чел- 1 спортивный разряд,  </w:t>
      </w:r>
      <w:r>
        <w:t>227</w:t>
      </w:r>
      <w:r w:rsidRPr="00380B56">
        <w:t xml:space="preserve"> чел -  массовые разряды. </w:t>
      </w:r>
      <w:r>
        <w:t>Во всех отделениях занимаются</w:t>
      </w:r>
      <w:r w:rsidRPr="00380B56">
        <w:t xml:space="preserve"> </w:t>
      </w:r>
      <w:r>
        <w:t xml:space="preserve"> 329 </w:t>
      </w:r>
      <w:r w:rsidRPr="00380B56">
        <w:t xml:space="preserve"> спортсмен</w:t>
      </w:r>
      <w:r>
        <w:t>ов</w:t>
      </w:r>
      <w:r w:rsidRPr="00380B56">
        <w:t xml:space="preserve"> - разрядник</w:t>
      </w:r>
      <w:r>
        <w:t>ов</w:t>
      </w:r>
      <w:r w:rsidRPr="00380B56">
        <w:t xml:space="preserve">: </w:t>
      </w:r>
    </w:p>
    <w:p w:rsidR="00C03B85" w:rsidRPr="00380B56" w:rsidRDefault="00C03B85" w:rsidP="00C03B85">
      <w:pPr>
        <w:jc w:val="both"/>
        <w:rPr>
          <w:highlight w:val="yellow"/>
        </w:rPr>
      </w:pPr>
      <w:r w:rsidRPr="00380B56">
        <w:lastRenderedPageBreak/>
        <w:t xml:space="preserve">из них </w:t>
      </w:r>
      <w:r>
        <w:t>284</w:t>
      </w:r>
      <w:r w:rsidRPr="00380B56">
        <w:t xml:space="preserve"> чел. </w:t>
      </w:r>
      <w:proofErr w:type="gramStart"/>
      <w:r>
        <w:t>-</w:t>
      </w:r>
      <w:r w:rsidRPr="00380B56">
        <w:t>м</w:t>
      </w:r>
      <w:proofErr w:type="gramEnd"/>
      <w:r w:rsidRPr="00380B56">
        <w:t xml:space="preserve">ассовые разряды, </w:t>
      </w:r>
      <w:r>
        <w:t>30</w:t>
      </w:r>
      <w:r w:rsidRPr="00380B56">
        <w:t xml:space="preserve"> чел-1 разряд, </w:t>
      </w:r>
      <w:r>
        <w:t>15 чел.- КМС.</w:t>
      </w:r>
      <w:r w:rsidRPr="00380B56">
        <w:t xml:space="preserve">   В состав</w:t>
      </w:r>
      <w:r>
        <w:t>ы</w:t>
      </w:r>
      <w:r w:rsidRPr="00380B56">
        <w:t xml:space="preserve"> сборн</w:t>
      </w:r>
      <w:r>
        <w:t>ых</w:t>
      </w:r>
      <w:r w:rsidRPr="00380B56">
        <w:t xml:space="preserve"> </w:t>
      </w:r>
      <w:r>
        <w:t xml:space="preserve">команд </w:t>
      </w:r>
      <w:r w:rsidRPr="00380B56">
        <w:t xml:space="preserve">России в </w:t>
      </w:r>
      <w:r>
        <w:t>2015-2016</w:t>
      </w:r>
      <w:r w:rsidRPr="00380B56">
        <w:t xml:space="preserve">  году вошли</w:t>
      </w:r>
      <w:r>
        <w:t>: спортивное ориентирование</w:t>
      </w:r>
      <w:r w:rsidRPr="00380B56">
        <w:t xml:space="preserve"> </w:t>
      </w:r>
      <w:r>
        <w:t xml:space="preserve">Просвирина Дарья, </w:t>
      </w:r>
      <w:proofErr w:type="spellStart"/>
      <w:r>
        <w:t>Магинский</w:t>
      </w:r>
      <w:proofErr w:type="spellEnd"/>
      <w:r>
        <w:t xml:space="preserve"> Алексей; бокс -  </w:t>
      </w:r>
      <w:proofErr w:type="spellStart"/>
      <w:r>
        <w:t>Махмадшоев</w:t>
      </w:r>
      <w:proofErr w:type="spellEnd"/>
      <w:r>
        <w:t xml:space="preserve"> </w:t>
      </w:r>
      <w:proofErr w:type="spellStart"/>
      <w:r>
        <w:t>Ахмадшох</w:t>
      </w:r>
      <w:proofErr w:type="spellEnd"/>
      <w:r>
        <w:t xml:space="preserve">, Сафин Максим, Назаров </w:t>
      </w:r>
      <w:proofErr w:type="spellStart"/>
      <w:r>
        <w:t>Дониёр</w:t>
      </w:r>
      <w:proofErr w:type="spellEnd"/>
    </w:p>
    <w:p w:rsidR="00C03B85" w:rsidRDefault="00C03B85" w:rsidP="00C03B85">
      <w:pPr>
        <w:pStyle w:val="a4"/>
        <w:ind w:firstLine="720"/>
        <w:jc w:val="center"/>
        <w:rPr>
          <w:sz w:val="24"/>
          <w:szCs w:val="24"/>
        </w:rPr>
      </w:pPr>
    </w:p>
    <w:p w:rsidR="00C03B85" w:rsidRPr="00380B56" w:rsidRDefault="00C03B85" w:rsidP="00C03B85">
      <w:pPr>
        <w:pStyle w:val="a4"/>
        <w:ind w:firstLine="720"/>
        <w:jc w:val="center"/>
        <w:rPr>
          <w:sz w:val="24"/>
          <w:szCs w:val="24"/>
        </w:rPr>
      </w:pPr>
      <w:r w:rsidRPr="00380B56">
        <w:rPr>
          <w:sz w:val="24"/>
          <w:szCs w:val="24"/>
        </w:rPr>
        <w:t>Квалификационный анализ педагогических кадров</w:t>
      </w:r>
    </w:p>
    <w:p w:rsidR="00C03B85" w:rsidRPr="00380B56" w:rsidRDefault="00C03B85" w:rsidP="00C03B85">
      <w:pPr>
        <w:pStyle w:val="a4"/>
        <w:ind w:firstLine="720"/>
        <w:jc w:val="center"/>
        <w:rPr>
          <w:sz w:val="24"/>
          <w:szCs w:val="24"/>
        </w:rPr>
      </w:pPr>
      <w:r w:rsidRPr="00380B56">
        <w:rPr>
          <w:sz w:val="24"/>
          <w:szCs w:val="24"/>
        </w:rPr>
        <w:t>в 201</w:t>
      </w:r>
      <w:r>
        <w:rPr>
          <w:sz w:val="24"/>
          <w:szCs w:val="24"/>
        </w:rPr>
        <w:t>5</w:t>
      </w:r>
      <w:r w:rsidRPr="00380B56">
        <w:rPr>
          <w:sz w:val="24"/>
          <w:szCs w:val="24"/>
        </w:rPr>
        <w:t>-201</w:t>
      </w:r>
      <w:r>
        <w:rPr>
          <w:sz w:val="24"/>
          <w:szCs w:val="24"/>
        </w:rPr>
        <w:t>6</w:t>
      </w:r>
      <w:r w:rsidRPr="00380B56">
        <w:rPr>
          <w:sz w:val="24"/>
          <w:szCs w:val="24"/>
        </w:rPr>
        <w:t xml:space="preserve"> году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1417"/>
        <w:gridCol w:w="2268"/>
        <w:gridCol w:w="1843"/>
        <w:gridCol w:w="1701"/>
      </w:tblGrid>
      <w:tr w:rsidR="00C03B85" w:rsidRPr="00380B56" w:rsidTr="00847C7A">
        <w:trPr>
          <w:trHeight w:val="315"/>
        </w:trPr>
        <w:tc>
          <w:tcPr>
            <w:tcW w:w="675" w:type="dxa"/>
            <w:vMerge w:val="restart"/>
          </w:tcPr>
          <w:p w:rsidR="00C03B85" w:rsidRPr="00380B56" w:rsidRDefault="00C03B85" w:rsidP="00847C7A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 w:rsidRPr="00380B56">
              <w:rPr>
                <w:sz w:val="24"/>
                <w:szCs w:val="24"/>
              </w:rPr>
              <w:t>№</w:t>
            </w:r>
          </w:p>
          <w:p w:rsidR="00C03B85" w:rsidRPr="00380B56" w:rsidRDefault="00C03B85" w:rsidP="00847C7A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380B56">
              <w:rPr>
                <w:sz w:val="24"/>
                <w:szCs w:val="24"/>
              </w:rPr>
              <w:t>п</w:t>
            </w:r>
            <w:proofErr w:type="gramEnd"/>
            <w:r w:rsidRPr="00380B56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C03B85" w:rsidRPr="00380B56" w:rsidRDefault="00C03B85" w:rsidP="00847C7A">
            <w:pPr>
              <w:pStyle w:val="a4"/>
              <w:jc w:val="center"/>
              <w:rPr>
                <w:sz w:val="24"/>
                <w:szCs w:val="24"/>
              </w:rPr>
            </w:pPr>
            <w:r w:rsidRPr="00380B56">
              <w:rPr>
                <w:sz w:val="24"/>
                <w:szCs w:val="24"/>
              </w:rPr>
              <w:t>вид спорта</w:t>
            </w:r>
          </w:p>
        </w:tc>
        <w:tc>
          <w:tcPr>
            <w:tcW w:w="1417" w:type="dxa"/>
            <w:vMerge w:val="restart"/>
          </w:tcPr>
          <w:p w:rsidR="00C03B85" w:rsidRPr="00380B56" w:rsidRDefault="00C03B85" w:rsidP="00847C7A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 w:rsidRPr="00380B56">
              <w:rPr>
                <w:sz w:val="24"/>
                <w:szCs w:val="24"/>
              </w:rPr>
              <w:t>Всего тренеров</w:t>
            </w:r>
          </w:p>
        </w:tc>
        <w:tc>
          <w:tcPr>
            <w:tcW w:w="2268" w:type="dxa"/>
          </w:tcPr>
          <w:p w:rsidR="00C03B85" w:rsidRPr="00380B56" w:rsidRDefault="00C03B85" w:rsidP="00847C7A">
            <w:pPr>
              <w:pStyle w:val="a4"/>
              <w:jc w:val="center"/>
              <w:rPr>
                <w:sz w:val="24"/>
                <w:szCs w:val="24"/>
              </w:rPr>
            </w:pPr>
            <w:r w:rsidRPr="00380B56">
              <w:rPr>
                <w:sz w:val="24"/>
                <w:szCs w:val="24"/>
              </w:rPr>
              <w:t>образование</w:t>
            </w:r>
          </w:p>
        </w:tc>
        <w:tc>
          <w:tcPr>
            <w:tcW w:w="3544" w:type="dxa"/>
            <w:gridSpan w:val="2"/>
          </w:tcPr>
          <w:p w:rsidR="00C03B85" w:rsidRPr="00380B56" w:rsidRDefault="00C03B85" w:rsidP="00847C7A">
            <w:pPr>
              <w:pStyle w:val="a4"/>
              <w:jc w:val="center"/>
              <w:rPr>
                <w:sz w:val="24"/>
                <w:szCs w:val="24"/>
              </w:rPr>
            </w:pPr>
            <w:r w:rsidRPr="00380B56">
              <w:rPr>
                <w:sz w:val="24"/>
                <w:szCs w:val="24"/>
              </w:rPr>
              <w:t>категория</w:t>
            </w:r>
          </w:p>
        </w:tc>
      </w:tr>
      <w:tr w:rsidR="00C03B85" w:rsidRPr="00380B56" w:rsidTr="00847C7A">
        <w:trPr>
          <w:trHeight w:val="330"/>
        </w:trPr>
        <w:tc>
          <w:tcPr>
            <w:tcW w:w="675" w:type="dxa"/>
            <w:vMerge/>
          </w:tcPr>
          <w:p w:rsidR="00C03B85" w:rsidRPr="00380B56" w:rsidRDefault="00C03B85" w:rsidP="00847C7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3B85" w:rsidRPr="00380B56" w:rsidRDefault="00C03B85" w:rsidP="00847C7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3B85" w:rsidRPr="00380B56" w:rsidRDefault="00C03B85" w:rsidP="00847C7A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3B85" w:rsidRPr="00380B56" w:rsidRDefault="00C03B85" w:rsidP="00847C7A">
            <w:pPr>
              <w:pStyle w:val="a4"/>
              <w:jc w:val="center"/>
              <w:rPr>
                <w:sz w:val="24"/>
                <w:szCs w:val="24"/>
              </w:rPr>
            </w:pPr>
            <w:r w:rsidRPr="00380B56">
              <w:rPr>
                <w:sz w:val="24"/>
                <w:szCs w:val="24"/>
              </w:rPr>
              <w:t xml:space="preserve">высшее </w:t>
            </w:r>
          </w:p>
          <w:p w:rsidR="00C03B85" w:rsidRPr="00380B56" w:rsidRDefault="00C03B85" w:rsidP="00847C7A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 w:rsidRPr="00380B56">
              <w:rPr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C03B85" w:rsidRPr="00380B56" w:rsidRDefault="00C03B85" w:rsidP="00847C7A">
            <w:pPr>
              <w:pStyle w:val="a4"/>
              <w:rPr>
                <w:sz w:val="24"/>
                <w:szCs w:val="24"/>
                <w:lang w:val="en-US"/>
              </w:rPr>
            </w:pPr>
            <w:r w:rsidRPr="00380B56">
              <w:rPr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C03B85" w:rsidRPr="00380B56" w:rsidRDefault="00C03B85" w:rsidP="00847C7A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 w:rsidRPr="00380B56">
              <w:rPr>
                <w:sz w:val="24"/>
                <w:szCs w:val="24"/>
              </w:rPr>
              <w:t>первая</w:t>
            </w:r>
          </w:p>
        </w:tc>
      </w:tr>
      <w:tr w:rsidR="00C03B85" w:rsidRPr="00380B56" w:rsidTr="00847C7A">
        <w:tc>
          <w:tcPr>
            <w:tcW w:w="675" w:type="dxa"/>
          </w:tcPr>
          <w:p w:rsidR="00C03B85" w:rsidRPr="00380B56" w:rsidRDefault="00C03B85" w:rsidP="00847C7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03B85" w:rsidRPr="00380B56" w:rsidRDefault="00C03B85" w:rsidP="00847C7A">
            <w:pPr>
              <w:pStyle w:val="a4"/>
              <w:rPr>
                <w:sz w:val="24"/>
                <w:szCs w:val="24"/>
              </w:rPr>
            </w:pPr>
            <w:r w:rsidRPr="00380B56">
              <w:rPr>
                <w:sz w:val="24"/>
                <w:szCs w:val="24"/>
              </w:rPr>
              <w:t>бокс</w:t>
            </w:r>
          </w:p>
        </w:tc>
        <w:tc>
          <w:tcPr>
            <w:tcW w:w="1417" w:type="dxa"/>
          </w:tcPr>
          <w:p w:rsidR="00C03B85" w:rsidRPr="00380B56" w:rsidRDefault="00C03B85" w:rsidP="00847C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03B85" w:rsidRPr="00380B56" w:rsidRDefault="00C03B85" w:rsidP="00847C7A">
            <w:pPr>
              <w:pStyle w:val="a4"/>
              <w:jc w:val="center"/>
              <w:rPr>
                <w:sz w:val="24"/>
                <w:szCs w:val="24"/>
              </w:rPr>
            </w:pPr>
            <w:r w:rsidRPr="00380B5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03B85" w:rsidRPr="00380B56" w:rsidRDefault="00C03B85" w:rsidP="00847C7A">
            <w:pPr>
              <w:pStyle w:val="a4"/>
              <w:jc w:val="center"/>
              <w:rPr>
                <w:sz w:val="24"/>
                <w:szCs w:val="24"/>
              </w:rPr>
            </w:pPr>
            <w:r w:rsidRPr="00380B5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3B85" w:rsidRPr="00380B56" w:rsidRDefault="00C03B85" w:rsidP="00847C7A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 w:rsidRPr="00380B56">
              <w:rPr>
                <w:sz w:val="24"/>
                <w:szCs w:val="24"/>
              </w:rPr>
              <w:t>1</w:t>
            </w:r>
          </w:p>
        </w:tc>
      </w:tr>
      <w:tr w:rsidR="00C03B85" w:rsidRPr="00380B56" w:rsidTr="00847C7A">
        <w:tc>
          <w:tcPr>
            <w:tcW w:w="675" w:type="dxa"/>
          </w:tcPr>
          <w:p w:rsidR="00C03B85" w:rsidRPr="00380B56" w:rsidRDefault="00C03B85" w:rsidP="00847C7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03B85" w:rsidRPr="00380B56" w:rsidRDefault="00C03B85" w:rsidP="00847C7A">
            <w:pPr>
              <w:pStyle w:val="a4"/>
              <w:rPr>
                <w:sz w:val="24"/>
                <w:szCs w:val="24"/>
              </w:rPr>
            </w:pPr>
            <w:r w:rsidRPr="00380B56">
              <w:rPr>
                <w:sz w:val="24"/>
                <w:szCs w:val="24"/>
              </w:rPr>
              <w:t>греко-римская борьба</w:t>
            </w:r>
          </w:p>
        </w:tc>
        <w:tc>
          <w:tcPr>
            <w:tcW w:w="1417" w:type="dxa"/>
          </w:tcPr>
          <w:p w:rsidR="00C03B85" w:rsidRPr="00380B56" w:rsidRDefault="00C03B85" w:rsidP="00847C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03B85" w:rsidRPr="00380B56" w:rsidRDefault="00C03B85" w:rsidP="00847C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03B85" w:rsidRPr="00380B56" w:rsidRDefault="00C03B85" w:rsidP="00847C7A">
            <w:pPr>
              <w:pStyle w:val="a4"/>
              <w:jc w:val="center"/>
              <w:rPr>
                <w:sz w:val="24"/>
                <w:szCs w:val="24"/>
              </w:rPr>
            </w:pPr>
            <w:r w:rsidRPr="00380B5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03B85" w:rsidRPr="00380B56" w:rsidRDefault="00C03B85" w:rsidP="00847C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3B85" w:rsidRPr="00380B56" w:rsidTr="00847C7A">
        <w:tc>
          <w:tcPr>
            <w:tcW w:w="675" w:type="dxa"/>
          </w:tcPr>
          <w:p w:rsidR="00C03B85" w:rsidRPr="00380B56" w:rsidRDefault="00C03B85" w:rsidP="00847C7A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03B85" w:rsidRPr="00380B56" w:rsidRDefault="00C03B85" w:rsidP="00847C7A">
            <w:pPr>
              <w:pStyle w:val="a4"/>
              <w:rPr>
                <w:sz w:val="24"/>
                <w:szCs w:val="24"/>
              </w:rPr>
            </w:pPr>
            <w:r w:rsidRPr="00380B56">
              <w:rPr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417" w:type="dxa"/>
          </w:tcPr>
          <w:p w:rsidR="00C03B85" w:rsidRPr="00380B56" w:rsidRDefault="00C03B85" w:rsidP="00847C7A">
            <w:pPr>
              <w:pStyle w:val="a4"/>
              <w:jc w:val="center"/>
              <w:rPr>
                <w:sz w:val="24"/>
                <w:szCs w:val="24"/>
              </w:rPr>
            </w:pPr>
            <w:r w:rsidRPr="00380B56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03B85" w:rsidRPr="00380B56" w:rsidRDefault="00C03B85" w:rsidP="00847C7A">
            <w:pPr>
              <w:pStyle w:val="a4"/>
              <w:jc w:val="center"/>
              <w:rPr>
                <w:sz w:val="24"/>
                <w:szCs w:val="24"/>
              </w:rPr>
            </w:pPr>
            <w:r w:rsidRPr="00380B56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03B85" w:rsidRPr="00380B56" w:rsidRDefault="00C03B85" w:rsidP="00847C7A">
            <w:pPr>
              <w:pStyle w:val="a4"/>
              <w:jc w:val="center"/>
              <w:rPr>
                <w:sz w:val="24"/>
                <w:szCs w:val="24"/>
              </w:rPr>
            </w:pPr>
            <w:r w:rsidRPr="00380B5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03B85" w:rsidRPr="00380B56" w:rsidRDefault="00C03B85" w:rsidP="00847C7A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3B85" w:rsidRPr="00380B56" w:rsidTr="00847C7A">
        <w:tc>
          <w:tcPr>
            <w:tcW w:w="675" w:type="dxa"/>
          </w:tcPr>
          <w:p w:rsidR="00C03B85" w:rsidRPr="00380B56" w:rsidRDefault="00C03B85" w:rsidP="00847C7A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03B85" w:rsidRPr="00380B56" w:rsidRDefault="00C03B85" w:rsidP="00847C7A">
            <w:pPr>
              <w:pStyle w:val="a4"/>
              <w:jc w:val="center"/>
              <w:rPr>
                <w:sz w:val="24"/>
                <w:szCs w:val="24"/>
              </w:rPr>
            </w:pPr>
            <w:r w:rsidRPr="00380B56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C03B85" w:rsidRPr="00380B56" w:rsidRDefault="00C03B85" w:rsidP="00847C7A">
            <w:pPr>
              <w:pStyle w:val="a4"/>
              <w:jc w:val="center"/>
              <w:rPr>
                <w:sz w:val="24"/>
                <w:szCs w:val="24"/>
              </w:rPr>
            </w:pPr>
            <w:r w:rsidRPr="00380B56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C03B85" w:rsidRPr="00380B56" w:rsidRDefault="00C03B85" w:rsidP="00847C7A">
            <w:pPr>
              <w:pStyle w:val="a4"/>
              <w:jc w:val="center"/>
              <w:rPr>
                <w:sz w:val="24"/>
                <w:szCs w:val="24"/>
              </w:rPr>
            </w:pPr>
            <w:r w:rsidRPr="00380B56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03B85" w:rsidRPr="00380B56" w:rsidRDefault="00C03B85" w:rsidP="00847C7A">
            <w:pPr>
              <w:pStyle w:val="a4"/>
              <w:jc w:val="center"/>
              <w:rPr>
                <w:sz w:val="24"/>
                <w:szCs w:val="24"/>
              </w:rPr>
            </w:pPr>
            <w:r w:rsidRPr="00380B56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03B85" w:rsidRPr="00380B56" w:rsidRDefault="00C03B85" w:rsidP="00847C7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C03B85" w:rsidRPr="00380B56" w:rsidRDefault="00C03B85" w:rsidP="00C03B85">
      <w:pPr>
        <w:pStyle w:val="a4"/>
        <w:ind w:firstLine="720"/>
        <w:jc w:val="both"/>
        <w:rPr>
          <w:sz w:val="24"/>
          <w:szCs w:val="24"/>
          <w:highlight w:val="yellow"/>
        </w:rPr>
      </w:pPr>
    </w:p>
    <w:p w:rsidR="00C03B85" w:rsidRDefault="00C03B85" w:rsidP="00C03B85">
      <w:pPr>
        <w:ind w:firstLine="709"/>
      </w:pPr>
      <w:r>
        <w:t>Почетные звания имеют</w:t>
      </w:r>
      <w:r w:rsidRPr="00380B56">
        <w:t xml:space="preserve">: звание </w:t>
      </w:r>
      <w:r w:rsidRPr="00D9234E">
        <w:t>«Заслуженный  деятель физкультуры и спорта Ханты-Манси</w:t>
      </w:r>
      <w:r>
        <w:t>йского автономного округа-Югры»- Жуков М. Ю.;</w:t>
      </w:r>
      <w:r w:rsidRPr="00E73E62">
        <w:t xml:space="preserve"> </w:t>
      </w:r>
      <w:r w:rsidRPr="00D9234E">
        <w:t>«Отличник народного просвещения»</w:t>
      </w:r>
      <w:r>
        <w:t xml:space="preserve"> - Зайцев Ю.А.; </w:t>
      </w:r>
      <w:r w:rsidRPr="00D9234E">
        <w:t>«Почетный работник общего образования Российской Федерации»</w:t>
      </w:r>
      <w:r>
        <w:t xml:space="preserve">- Каримов М.Х., Рожков С.Ф.; </w:t>
      </w:r>
      <w:r w:rsidRPr="00D9234E">
        <w:t>«Отличник физической культуры и спорта»</w:t>
      </w:r>
      <w:r>
        <w:t xml:space="preserve">- Исакова О.В.; </w:t>
      </w:r>
    </w:p>
    <w:p w:rsidR="00C03B85" w:rsidRPr="00380B56" w:rsidRDefault="00C03B85" w:rsidP="00C03B85">
      <w:pPr>
        <w:ind w:firstLine="709"/>
      </w:pPr>
      <w:r w:rsidRPr="00380B56">
        <w:t xml:space="preserve"> </w:t>
      </w:r>
      <w:r>
        <w:t xml:space="preserve">Директор ГБУДО «ОДЮСШ» </w:t>
      </w:r>
      <w:r w:rsidRPr="00380B56">
        <w:t>Логинов Юрий Петрович, Заслуженный работник физической культуры РФ.</w:t>
      </w:r>
    </w:p>
    <w:p w:rsidR="00C03B85" w:rsidRPr="007D264E" w:rsidRDefault="00C03B85" w:rsidP="00C03B85">
      <w:pPr>
        <w:pStyle w:val="a3"/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64E">
        <w:rPr>
          <w:rFonts w:ascii="Times New Roman" w:hAnsi="Times New Roman"/>
          <w:sz w:val="24"/>
          <w:szCs w:val="24"/>
        </w:rPr>
        <w:t xml:space="preserve">В 2015-2016 учебном  году велась целенаправленная работа с кадрами по повышению профессионально уровня. </w:t>
      </w:r>
      <w:r>
        <w:rPr>
          <w:rFonts w:ascii="Times New Roman" w:hAnsi="Times New Roman"/>
          <w:sz w:val="24"/>
          <w:szCs w:val="24"/>
        </w:rPr>
        <w:t>Б</w:t>
      </w:r>
      <w:r w:rsidRPr="007D264E">
        <w:rPr>
          <w:rFonts w:ascii="Times New Roman" w:hAnsi="Times New Roman"/>
          <w:sz w:val="24"/>
          <w:szCs w:val="24"/>
        </w:rPr>
        <w:t>ыло подано три заявления на прохождение аттестации на высшую квалификационную категорию  (Лихачев Л.В.,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64E">
        <w:rPr>
          <w:rFonts w:ascii="Times New Roman" w:hAnsi="Times New Roman"/>
          <w:sz w:val="24"/>
          <w:szCs w:val="24"/>
        </w:rPr>
        <w:t xml:space="preserve">Жуков М.Ю.,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7D264E">
        <w:rPr>
          <w:rFonts w:ascii="Times New Roman" w:hAnsi="Times New Roman"/>
          <w:sz w:val="24"/>
          <w:szCs w:val="24"/>
        </w:rPr>
        <w:t>оязитов</w:t>
      </w:r>
      <w:proofErr w:type="spellEnd"/>
      <w:r w:rsidRPr="007D264E">
        <w:rPr>
          <w:rFonts w:ascii="Times New Roman" w:hAnsi="Times New Roman"/>
          <w:sz w:val="24"/>
          <w:szCs w:val="24"/>
        </w:rPr>
        <w:t xml:space="preserve"> К.В..) в аттестационную комиссию </w:t>
      </w:r>
      <w:proofErr w:type="spellStart"/>
      <w:r w:rsidRPr="007D264E">
        <w:rPr>
          <w:rFonts w:ascii="Times New Roman" w:hAnsi="Times New Roman"/>
          <w:sz w:val="24"/>
          <w:szCs w:val="24"/>
          <w:lang w:eastAsia="ru-RU"/>
        </w:rPr>
        <w:t>МОиН</w:t>
      </w:r>
      <w:proofErr w:type="spellEnd"/>
      <w:r w:rsidRPr="007D264E">
        <w:rPr>
          <w:rFonts w:ascii="Times New Roman" w:hAnsi="Times New Roman"/>
          <w:sz w:val="24"/>
          <w:szCs w:val="24"/>
          <w:lang w:eastAsia="ru-RU"/>
        </w:rPr>
        <w:t xml:space="preserve"> Челябинской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D26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264E">
        <w:rPr>
          <w:rFonts w:ascii="Times New Roman" w:hAnsi="Times New Roman"/>
          <w:sz w:val="24"/>
          <w:szCs w:val="24"/>
        </w:rPr>
        <w:t xml:space="preserve">Это    свидетельствует о стремлении педагогического  состава ГБУДО «ОДЮСШ»  к повышению своего  мастерства и потребности в саморазвитии, самосовершенствовании, а также в желании внести в учебно-тренировочный процесс </w:t>
      </w:r>
      <w:r>
        <w:rPr>
          <w:rFonts w:ascii="Times New Roman" w:hAnsi="Times New Roman"/>
          <w:sz w:val="24"/>
          <w:szCs w:val="24"/>
        </w:rPr>
        <w:t>современные</w:t>
      </w:r>
      <w:r w:rsidRPr="007D264E">
        <w:rPr>
          <w:rFonts w:ascii="Times New Roman" w:hAnsi="Times New Roman"/>
          <w:sz w:val="24"/>
          <w:szCs w:val="24"/>
        </w:rPr>
        <w:t xml:space="preserve"> методики проведения занятий,   внедрить новые технологии и методы обучения.</w:t>
      </w:r>
    </w:p>
    <w:p w:rsidR="00C03B85" w:rsidRPr="007D264E" w:rsidRDefault="00C03B85" w:rsidP="00C03B85">
      <w:pPr>
        <w:autoSpaceDE w:val="0"/>
        <w:autoSpaceDN w:val="0"/>
        <w:ind w:firstLine="480"/>
        <w:jc w:val="both"/>
      </w:pPr>
      <w:r w:rsidRPr="007D264E">
        <w:t xml:space="preserve">Коллектив стремился к созданию такой физкультурно - образовательной среды, в которой бы реализовывался потенциал и обучающихся, и тренеров – преподавателей в соответствии с социальными </w:t>
      </w:r>
      <w:r>
        <w:t xml:space="preserve">запросами общества </w:t>
      </w:r>
      <w:r w:rsidRPr="007D264E">
        <w:t>и личностными запросами</w:t>
      </w:r>
      <w:r>
        <w:t xml:space="preserve"> обучающихся</w:t>
      </w:r>
      <w:r w:rsidRPr="007D264E">
        <w:t xml:space="preserve">. </w:t>
      </w:r>
    </w:p>
    <w:p w:rsidR="00C03B85" w:rsidRDefault="00C03B85" w:rsidP="00C03B85">
      <w:pPr>
        <w:spacing w:line="360" w:lineRule="auto"/>
        <w:jc w:val="both"/>
      </w:pPr>
    </w:p>
    <w:p w:rsidR="00C03B85" w:rsidRDefault="00C03B85" w:rsidP="00C03B85">
      <w:pPr>
        <w:spacing w:line="360" w:lineRule="auto"/>
        <w:jc w:val="both"/>
        <w:rPr>
          <w:b/>
          <w:i/>
        </w:rPr>
      </w:pPr>
      <w:r w:rsidRPr="007D264E">
        <w:t xml:space="preserve"> </w:t>
      </w:r>
      <w:r w:rsidRPr="007D264E">
        <w:rPr>
          <w:b/>
          <w:i/>
        </w:rPr>
        <w:t xml:space="preserve">Анализ методической работы. </w:t>
      </w:r>
    </w:p>
    <w:p w:rsidR="00C03B85" w:rsidRPr="007D264E" w:rsidRDefault="00C03B85" w:rsidP="00C03B85">
      <w:pPr>
        <w:jc w:val="both"/>
        <w:rPr>
          <w:color w:val="000000"/>
        </w:rPr>
      </w:pPr>
      <w:r w:rsidRPr="007D264E">
        <w:rPr>
          <w:b/>
          <w:color w:val="000000"/>
        </w:rPr>
        <w:t>Задачи</w:t>
      </w:r>
      <w:r w:rsidRPr="007D264E">
        <w:rPr>
          <w:color w:val="000000"/>
        </w:rPr>
        <w:t>: 1.Обеспечить рост уровня профессиональной компетентности тренеров-преподавателей школы как условия реализации целей развития личности.</w:t>
      </w:r>
    </w:p>
    <w:p w:rsidR="00C03B85" w:rsidRPr="007D264E" w:rsidRDefault="00C03B85" w:rsidP="00C03B85">
      <w:pPr>
        <w:jc w:val="both"/>
        <w:rPr>
          <w:color w:val="000000"/>
        </w:rPr>
      </w:pPr>
      <w:r w:rsidRPr="007D264E">
        <w:rPr>
          <w:color w:val="000000"/>
        </w:rPr>
        <w:tab/>
        <w:t xml:space="preserve">  2. </w:t>
      </w:r>
      <w:r>
        <w:rPr>
          <w:color w:val="000000"/>
        </w:rPr>
        <w:t>Повысить в</w:t>
      </w:r>
      <w:r w:rsidRPr="007D264E">
        <w:rPr>
          <w:color w:val="000000"/>
        </w:rPr>
        <w:t>нутренн</w:t>
      </w:r>
      <w:r>
        <w:rPr>
          <w:color w:val="000000"/>
        </w:rPr>
        <w:t xml:space="preserve">юю </w:t>
      </w:r>
      <w:r w:rsidRPr="007D264E">
        <w:rPr>
          <w:color w:val="000000"/>
        </w:rPr>
        <w:t>мотиваци</w:t>
      </w:r>
      <w:r>
        <w:rPr>
          <w:color w:val="000000"/>
        </w:rPr>
        <w:t>ю</w:t>
      </w:r>
      <w:r w:rsidRPr="007D264E">
        <w:rPr>
          <w:color w:val="000000"/>
        </w:rPr>
        <w:t xml:space="preserve"> педагогов для дальнейшего саморазвития. </w:t>
      </w:r>
    </w:p>
    <w:p w:rsidR="00C03B85" w:rsidRPr="007D264E" w:rsidRDefault="00C03B85" w:rsidP="00C03B85">
      <w:pPr>
        <w:jc w:val="both"/>
      </w:pPr>
      <w:r w:rsidRPr="007D264E">
        <w:t>Методическая работа</w:t>
      </w:r>
      <w:r>
        <w:t>,</w:t>
      </w:r>
      <w:r w:rsidRPr="007D264E">
        <w:t xml:space="preserve"> </w:t>
      </w:r>
      <w:r w:rsidRPr="00DC7FA7">
        <w:t>в соответствии с планом</w:t>
      </w:r>
      <w:r>
        <w:t>,</w:t>
      </w:r>
      <w:r w:rsidRPr="00DC7FA7">
        <w:t xml:space="preserve"> </w:t>
      </w:r>
      <w:r w:rsidRPr="007D264E">
        <w:t xml:space="preserve">велась по 6 направлениям:  </w:t>
      </w:r>
    </w:p>
    <w:p w:rsidR="00C03B85" w:rsidRPr="007D264E" w:rsidRDefault="00C03B85" w:rsidP="00C03B85">
      <w:pPr>
        <w:numPr>
          <w:ilvl w:val="0"/>
          <w:numId w:val="3"/>
        </w:numPr>
        <w:tabs>
          <w:tab w:val="clear" w:pos="1080"/>
          <w:tab w:val="num" w:pos="1260"/>
        </w:tabs>
        <w:ind w:left="0" w:firstLine="900"/>
        <w:jc w:val="both"/>
      </w:pPr>
      <w:r w:rsidRPr="007D264E">
        <w:t>Организационно-педагогическая деятельность (организация педагогических советов, педагогических конкурсов, оформление стендовой документации и нормативно-правовое обеспечение).</w:t>
      </w:r>
    </w:p>
    <w:p w:rsidR="00C03B85" w:rsidRPr="007D264E" w:rsidRDefault="00C03B85" w:rsidP="00C03B85">
      <w:pPr>
        <w:numPr>
          <w:ilvl w:val="0"/>
          <w:numId w:val="3"/>
        </w:numPr>
        <w:tabs>
          <w:tab w:val="clear" w:pos="1080"/>
          <w:tab w:val="num" w:pos="1260"/>
        </w:tabs>
        <w:ind w:left="0" w:firstLine="900"/>
        <w:jc w:val="both"/>
      </w:pPr>
      <w:r w:rsidRPr="007D264E">
        <w:t>Работа по повышению педагогического мастерства (повышение квалификации, самообразования, организация и проведение  тренерских советов).</w:t>
      </w:r>
    </w:p>
    <w:p w:rsidR="00C03B85" w:rsidRPr="007D264E" w:rsidRDefault="00C03B85" w:rsidP="00C03B85">
      <w:pPr>
        <w:numPr>
          <w:ilvl w:val="0"/>
          <w:numId w:val="3"/>
        </w:numPr>
        <w:tabs>
          <w:tab w:val="clear" w:pos="1080"/>
          <w:tab w:val="num" w:pos="1260"/>
        </w:tabs>
        <w:ind w:left="0" w:firstLine="900"/>
        <w:jc w:val="both"/>
      </w:pPr>
      <w:r w:rsidRPr="007D264E">
        <w:t xml:space="preserve">Аттестация тренерско-преподавательского состава и администрации  (подготовка документов на аттестацию, проведение открытых уроков, методическое сопровождение педагогов по данному вопросу). </w:t>
      </w:r>
    </w:p>
    <w:p w:rsidR="00C03B85" w:rsidRPr="007D264E" w:rsidRDefault="00C03B85" w:rsidP="00C03B85">
      <w:pPr>
        <w:numPr>
          <w:ilvl w:val="0"/>
          <w:numId w:val="3"/>
        </w:numPr>
        <w:tabs>
          <w:tab w:val="clear" w:pos="1080"/>
          <w:tab w:val="num" w:pos="1260"/>
        </w:tabs>
        <w:ind w:left="0" w:firstLine="900"/>
        <w:jc w:val="both"/>
      </w:pPr>
      <w:proofErr w:type="gramStart"/>
      <w:r w:rsidRPr="007D264E">
        <w:t>Контроль за</w:t>
      </w:r>
      <w:proofErr w:type="gramEnd"/>
      <w:r w:rsidRPr="007D264E">
        <w:t xml:space="preserve"> методической работой (посещение учебно-тренировочных занятий как практических, так и теоретических, готовность документов по самообразованию, </w:t>
      </w:r>
      <w:r w:rsidRPr="007D264E">
        <w:lastRenderedPageBreak/>
        <w:t>оформление документации на присвоение разрядных нормативов учащимся, и обеспечение контроля  по всем направлениям)</w:t>
      </w:r>
    </w:p>
    <w:p w:rsidR="00C03B85" w:rsidRPr="007D264E" w:rsidRDefault="00C03B85" w:rsidP="00C03B85">
      <w:pPr>
        <w:numPr>
          <w:ilvl w:val="0"/>
          <w:numId w:val="3"/>
        </w:numPr>
        <w:tabs>
          <w:tab w:val="clear" w:pos="1080"/>
          <w:tab w:val="num" w:pos="1260"/>
        </w:tabs>
        <w:ind w:left="0" w:firstLine="900"/>
        <w:jc w:val="both"/>
      </w:pPr>
      <w:r w:rsidRPr="007D264E">
        <w:t xml:space="preserve">Мониторинговая деятельность (мониторинг знаний, навыков и умений  учащихся, анализ контрольно-переводных экзаменов и срезов, диагностика педагогического мастерства, анализ роста спортивных результатов, профессиональное становление молодых специалистов, анкетирование, тестирование). </w:t>
      </w:r>
    </w:p>
    <w:p w:rsidR="00C03B85" w:rsidRPr="007D264E" w:rsidRDefault="00C03B85" w:rsidP="00C03B85">
      <w:pPr>
        <w:numPr>
          <w:ilvl w:val="0"/>
          <w:numId w:val="3"/>
        </w:numPr>
        <w:tabs>
          <w:tab w:val="clear" w:pos="1080"/>
          <w:tab w:val="num" w:pos="1260"/>
        </w:tabs>
        <w:ind w:left="0" w:firstLine="900"/>
        <w:jc w:val="both"/>
      </w:pPr>
      <w:r w:rsidRPr="007D264E">
        <w:t>Пропагандистская работа (обновление литературного фонда методического кабинета, ведение и заполнение электронного банка данных новинок периодики ГБУДО «ОДЮСШ»</w:t>
      </w:r>
      <w:proofErr w:type="gramStart"/>
      <w:r w:rsidRPr="007D264E">
        <w:t xml:space="preserve">  ,</w:t>
      </w:r>
      <w:proofErr w:type="gramEnd"/>
      <w:r w:rsidRPr="007D264E">
        <w:t xml:space="preserve"> осуществление связей с общественными организациями города, обновление информации на сайте школы, поиск и привлечение на работу новых специалистов и. д.).</w:t>
      </w:r>
    </w:p>
    <w:p w:rsidR="00C03B85" w:rsidRDefault="00C03B85" w:rsidP="00C03B85">
      <w:pPr>
        <w:autoSpaceDE w:val="0"/>
        <w:autoSpaceDN w:val="0"/>
        <w:ind w:firstLine="480"/>
        <w:jc w:val="both"/>
      </w:pPr>
      <w:r w:rsidRPr="007D264E">
        <w:t>Методическая работа ГБУДО «ОДЮСШ»  направлена на повышение педагогического мастерства и профессионального роста тренеров-преподавателей, оказание им методической помощи. Методический кабинет школы</w:t>
      </w:r>
      <w:r>
        <w:t xml:space="preserve">, в котором сформированы </w:t>
      </w:r>
      <w:r w:rsidRPr="007D264E">
        <w:t xml:space="preserve"> </w:t>
      </w:r>
      <w:proofErr w:type="spellStart"/>
      <w:r w:rsidRPr="00DC7FA7">
        <w:t>медиатека</w:t>
      </w:r>
      <w:proofErr w:type="spellEnd"/>
      <w:r w:rsidRPr="00DC7FA7">
        <w:t xml:space="preserve">, видеотека и </w:t>
      </w:r>
      <w:r>
        <w:t>библиотека,</w:t>
      </w:r>
      <w:r w:rsidRPr="00DC7FA7">
        <w:t xml:space="preserve"> </w:t>
      </w:r>
      <w:r w:rsidRPr="007D264E">
        <w:t>укомплектован и отвечает современным требованиям. Обновлен стендовый материал, созданы  банки данных по педагогам, по инновационной деятельности,  передовому педагогическому опыту, электронный банк данных по методической и учебно-спортивной литературе.  Весь материал постоянно пополняется, и по необходимости обновляется.</w:t>
      </w:r>
    </w:p>
    <w:p w:rsidR="00C03B85" w:rsidRPr="007D264E" w:rsidRDefault="00C03B85" w:rsidP="00C03B85">
      <w:pPr>
        <w:autoSpaceDE w:val="0"/>
        <w:autoSpaceDN w:val="0"/>
        <w:ind w:firstLine="480"/>
        <w:jc w:val="both"/>
      </w:pPr>
    </w:p>
    <w:p w:rsidR="00C03B85" w:rsidRPr="007D264E" w:rsidRDefault="00C03B85" w:rsidP="00C03B85">
      <w:pPr>
        <w:ind w:firstLine="708"/>
        <w:jc w:val="both"/>
        <w:rPr>
          <w:b/>
        </w:rPr>
      </w:pPr>
      <w:r w:rsidRPr="007D264E">
        <w:rPr>
          <w:b/>
        </w:rPr>
        <w:t>Результаты работы следующие:</w:t>
      </w:r>
    </w:p>
    <w:p w:rsidR="00C03B85" w:rsidRDefault="00C03B85" w:rsidP="00C03B85">
      <w:pPr>
        <w:ind w:firstLine="708"/>
        <w:jc w:val="both"/>
      </w:pPr>
      <w:r w:rsidRPr="007D264E">
        <w:t>Методическая работа школы в первую очередь, была ориентирована на личностное и профессиональное развитие педагогического состава, от которого, прежде всего и зависит качество образования</w:t>
      </w:r>
      <w:r>
        <w:t xml:space="preserve">, на </w:t>
      </w:r>
      <w:r w:rsidRPr="007D264E">
        <w:t xml:space="preserve">создание физкультурно - образовательной среды, в которой бы реализовывался потенциал и учащихся, и тренеров – преподавателей в соответствии с социальными и личностными запросами. </w:t>
      </w:r>
    </w:p>
    <w:p w:rsidR="00C03B85" w:rsidRDefault="00C03B85" w:rsidP="00C03B85">
      <w:pPr>
        <w:ind w:firstLine="708"/>
        <w:jc w:val="both"/>
      </w:pPr>
      <w:r w:rsidRPr="007D264E">
        <w:t>Профессиональный рост, формирование методической компетентности и современного педагогического мышления кадров ГБУДО «ОДЮСШ»  осуществлялись в условиях</w:t>
      </w:r>
      <w:r>
        <w:t>:</w:t>
      </w:r>
      <w:r w:rsidRPr="007D264E">
        <w:t xml:space="preserve"> </w:t>
      </w:r>
    </w:p>
    <w:p w:rsidR="00C03B85" w:rsidRDefault="00C03B85" w:rsidP="00C03B85">
      <w:pPr>
        <w:jc w:val="both"/>
      </w:pPr>
      <w:r w:rsidRPr="007D264E">
        <w:t xml:space="preserve">самообразования, </w:t>
      </w:r>
    </w:p>
    <w:p w:rsidR="00C03B85" w:rsidRDefault="00C03B85" w:rsidP="00C03B85">
      <w:pPr>
        <w:jc w:val="both"/>
      </w:pPr>
      <w:r w:rsidRPr="007D264E">
        <w:t xml:space="preserve">заседаний  тренерского (методического) советов, </w:t>
      </w:r>
    </w:p>
    <w:p w:rsidR="00C03B85" w:rsidRDefault="00C03B85" w:rsidP="00C03B85">
      <w:pPr>
        <w:jc w:val="both"/>
      </w:pPr>
      <w:r w:rsidRPr="007D264E">
        <w:t xml:space="preserve">проведения открытых занятий в рамках «школы молодого специалиста», </w:t>
      </w:r>
    </w:p>
    <w:p w:rsidR="00C03B85" w:rsidRDefault="00C03B85" w:rsidP="00C03B85">
      <w:pPr>
        <w:jc w:val="both"/>
      </w:pPr>
      <w:r w:rsidRPr="007D264E">
        <w:t>индивидуального консультирования</w:t>
      </w:r>
      <w:r>
        <w:t>,</w:t>
      </w:r>
    </w:p>
    <w:p w:rsidR="00C03B85" w:rsidRDefault="00C03B85" w:rsidP="00C03B85">
      <w:pPr>
        <w:jc w:val="both"/>
      </w:pPr>
      <w:r w:rsidRPr="007D264E">
        <w:t>распространения информационно – методических материалов на повышение образовательного уровня, квалификации и личностных качеств, как тренеров – преподавателей, так и администрации школы</w:t>
      </w:r>
      <w:r>
        <w:t>.</w:t>
      </w:r>
    </w:p>
    <w:p w:rsidR="00C03B85" w:rsidRDefault="00C03B85" w:rsidP="00C03B85">
      <w:pPr>
        <w:spacing w:line="360" w:lineRule="auto"/>
        <w:jc w:val="both"/>
        <w:rPr>
          <w:b/>
          <w:i/>
        </w:rPr>
      </w:pPr>
    </w:p>
    <w:p w:rsidR="00C03B85" w:rsidRDefault="00C03B85" w:rsidP="00C03B85">
      <w:pPr>
        <w:spacing w:line="360" w:lineRule="auto"/>
        <w:jc w:val="both"/>
        <w:rPr>
          <w:b/>
          <w:i/>
        </w:rPr>
      </w:pPr>
      <w:r w:rsidRPr="007D264E">
        <w:rPr>
          <w:b/>
          <w:i/>
        </w:rPr>
        <w:t xml:space="preserve">Анализ </w:t>
      </w:r>
      <w:r>
        <w:rPr>
          <w:b/>
          <w:i/>
        </w:rPr>
        <w:t xml:space="preserve">учебно-воспитательной </w:t>
      </w:r>
      <w:r w:rsidRPr="007D264E">
        <w:rPr>
          <w:b/>
          <w:i/>
        </w:rPr>
        <w:t xml:space="preserve"> работы. </w:t>
      </w:r>
    </w:p>
    <w:p w:rsidR="00C03B85" w:rsidRPr="007D264E" w:rsidRDefault="00C03B85" w:rsidP="00C03B85">
      <w:pPr>
        <w:ind w:firstLine="708"/>
        <w:jc w:val="both"/>
      </w:pPr>
      <w:r>
        <w:t xml:space="preserve">Результативность методической работы отражается в организации и проведении учебно-воспитательной работы в организации. </w:t>
      </w:r>
      <w:r w:rsidRPr="007D264E">
        <w:t>Воспитательная работа предполагает тесное единство нравственного,  умственного, эстетического и трудового воспитания с учетом особенностей физкультурно-спортивной, соревновательно - тренировочной деятельности, особенностей их влияния на личность юного спортсмена. Воспитательное воздействие органически входит в тренировочно-соревновательную деятельность и жизнь ГБУДО «ОДЮСШ».</w:t>
      </w:r>
    </w:p>
    <w:p w:rsidR="00C03B85" w:rsidRPr="00676DC0" w:rsidRDefault="00C03B85" w:rsidP="00C03B85">
      <w:pPr>
        <w:pStyle w:val="2"/>
        <w:ind w:left="0" w:firstLine="709"/>
        <w:jc w:val="both"/>
      </w:pPr>
      <w:r w:rsidRPr="00676DC0">
        <w:t>В системе работы педагогического коллектива такая традиция - встречи с известными спортсменами, выпускниками ГБУДО «ОДЮСШ», имеющими достижения в спорте. Такие встречи способствуют объединению групп, пробуждению  лучших чувств, формирую</w:t>
      </w:r>
      <w:r>
        <w:t>т</w:t>
      </w:r>
      <w:r w:rsidRPr="00676DC0">
        <w:t xml:space="preserve"> гражданскую позицию.</w:t>
      </w:r>
    </w:p>
    <w:p w:rsidR="00C03B85" w:rsidRPr="00676DC0" w:rsidRDefault="00C03B85" w:rsidP="00C03B85">
      <w:pPr>
        <w:pStyle w:val="2"/>
        <w:ind w:left="0" w:firstLine="284"/>
        <w:jc w:val="both"/>
      </w:pPr>
      <w:r w:rsidRPr="00676DC0">
        <w:t xml:space="preserve"> </w:t>
      </w:r>
      <w:r>
        <w:tab/>
      </w:r>
      <w:r w:rsidRPr="00676DC0">
        <w:t xml:space="preserve">В летний период учебные группы ГБУДО «ОДЮСШ» имеют возможность продолжить учебно-тренировочный процесс и оздоровление детей на базе лагерей в </w:t>
      </w:r>
      <w:r w:rsidRPr="00676DC0">
        <w:lastRenderedPageBreak/>
        <w:t>общеобразовательных школах, в загородных лагерях</w:t>
      </w:r>
      <w:r>
        <w:t xml:space="preserve"> в Челябинской области </w:t>
      </w:r>
      <w:r w:rsidRPr="00676DC0">
        <w:t xml:space="preserve"> и за пределами региона.</w:t>
      </w:r>
    </w:p>
    <w:p w:rsidR="00C03B85" w:rsidRPr="00676DC0" w:rsidRDefault="00C03B85" w:rsidP="00C03B85">
      <w:pPr>
        <w:ind w:firstLine="709"/>
        <w:jc w:val="both"/>
      </w:pPr>
      <w:r w:rsidRPr="00676DC0">
        <w:t xml:space="preserve">Одну из задач, которую решает педагогический коллектив ГБУДО «ОДЮСШ» – поиск эффективных форм взаимодействия с семьей. Наши усилия направлены на вовлечение семьи в образовательный процесс, досуговую занятость на основе сотрудничества  детей,  педагогов и родителей. </w:t>
      </w:r>
    </w:p>
    <w:p w:rsidR="00C03B85" w:rsidRPr="00676DC0" w:rsidRDefault="00C03B85" w:rsidP="00C03B85">
      <w:pPr>
        <w:ind w:firstLine="709"/>
        <w:jc w:val="both"/>
      </w:pPr>
      <w:r w:rsidRPr="00676DC0">
        <w:t>Традиционным является  проведение общих родительских собраний, совместных досуговых дел, соревнований. Родители в силу возможностей участвуют в укреплении материальной базы, несут долевые расходы по участию в образовательном процессе (соревнования, поездки и пр.).</w:t>
      </w:r>
    </w:p>
    <w:p w:rsidR="00C03B85" w:rsidRPr="00676DC0" w:rsidRDefault="00C03B85" w:rsidP="00C03B85">
      <w:pPr>
        <w:ind w:firstLine="709"/>
        <w:jc w:val="both"/>
      </w:pPr>
      <w:r w:rsidRPr="00676DC0">
        <w:t xml:space="preserve">Опрос среди родителей подтвердил заинтересованность родителей и спрос на наши дополнительные образовательные услуги. </w:t>
      </w:r>
    </w:p>
    <w:p w:rsidR="00C03B85" w:rsidRPr="007D264E" w:rsidRDefault="00C03B85" w:rsidP="00C03B85">
      <w:pPr>
        <w:ind w:firstLine="708"/>
        <w:jc w:val="both"/>
      </w:pPr>
      <w:r>
        <w:t>У</w:t>
      </w:r>
      <w:r w:rsidRPr="007D264E">
        <w:t>силилась воспитательная значимость при проведении спортивно-массовых мероприятий.  Все запланированные традиционные мероприятия  в течение года проводились на достаточно хорошем уровне.</w:t>
      </w:r>
    </w:p>
    <w:p w:rsidR="00C03B85" w:rsidRPr="00380B56" w:rsidRDefault="00C03B85" w:rsidP="00C03B85">
      <w:pPr>
        <w:jc w:val="both"/>
      </w:pPr>
      <w:r w:rsidRPr="00380B56">
        <w:t xml:space="preserve">             В течение учебного года </w:t>
      </w:r>
      <w:r>
        <w:t xml:space="preserve">во всех отделениях по видам спорта </w:t>
      </w:r>
      <w:r w:rsidRPr="00380B56">
        <w:t>проведен</w:t>
      </w:r>
      <w:r>
        <w:t>ы</w:t>
      </w:r>
      <w:r w:rsidRPr="00380B56">
        <w:t xml:space="preserve"> открытые первенства ГБУДО «ОДЮСШ»</w:t>
      </w:r>
      <w:r>
        <w:t>.</w:t>
      </w:r>
      <w:r w:rsidRPr="00380B56">
        <w:t xml:space="preserve"> Результат   выявил  сильнейших учащихся ГБУДО «ОДЮСШ», определил  уровень  подготовки команд и </w:t>
      </w:r>
      <w:r>
        <w:t>об</w:t>
      </w:r>
      <w:r w:rsidRPr="00380B56">
        <w:t>уча</w:t>
      </w:r>
      <w:r>
        <w:t>ю</w:t>
      </w:r>
      <w:r w:rsidRPr="00380B56">
        <w:t>щихся.</w:t>
      </w:r>
    </w:p>
    <w:p w:rsidR="00C03B85" w:rsidRPr="007D264E" w:rsidRDefault="00C03B85" w:rsidP="00C03B85">
      <w:pPr>
        <w:ind w:firstLine="708"/>
        <w:jc w:val="both"/>
      </w:pPr>
      <w:r w:rsidRPr="007D264E">
        <w:t xml:space="preserve">У каждого спортивного мероприятия наряду с комплексом задач, решаемых в ходе проведения, приоритетное  место занимает воспитательная работа. </w:t>
      </w:r>
    </w:p>
    <w:p w:rsidR="00C03B85" w:rsidRPr="007D264E" w:rsidRDefault="00C03B85" w:rsidP="00C03B85">
      <w:pPr>
        <w:jc w:val="both"/>
      </w:pPr>
      <w:r w:rsidRPr="007D264E">
        <w:t xml:space="preserve">  </w:t>
      </w:r>
      <w:r w:rsidRPr="007D264E">
        <w:tab/>
        <w:t>В процессе воспитания и обучения тренеры большое внимание уделено детям, требующим особого педагогического внимания. Для полного изучения возможностей учащихся идет работа по направлениям:</w:t>
      </w:r>
    </w:p>
    <w:p w:rsidR="00C03B85" w:rsidRPr="007D264E" w:rsidRDefault="00C03B85" w:rsidP="00C03B85">
      <w:pPr>
        <w:numPr>
          <w:ilvl w:val="0"/>
          <w:numId w:val="4"/>
        </w:numPr>
        <w:ind w:left="0"/>
        <w:jc w:val="both"/>
      </w:pPr>
      <w:r w:rsidRPr="007D264E">
        <w:t>изучение социального положения (анкетирование, опрос, наблюдение);</w:t>
      </w:r>
    </w:p>
    <w:p w:rsidR="00C03B85" w:rsidRPr="007D264E" w:rsidRDefault="00C03B85" w:rsidP="00C03B85">
      <w:pPr>
        <w:numPr>
          <w:ilvl w:val="0"/>
          <w:numId w:val="4"/>
        </w:numPr>
        <w:ind w:left="0"/>
        <w:jc w:val="both"/>
      </w:pPr>
      <w:r w:rsidRPr="007D264E">
        <w:t>изучение функционального состояния учащихся (тесты, срезы, соревнования и т.д.);</w:t>
      </w:r>
    </w:p>
    <w:p w:rsidR="00C03B85" w:rsidRPr="007D264E" w:rsidRDefault="00C03B85" w:rsidP="00C03B85">
      <w:pPr>
        <w:numPr>
          <w:ilvl w:val="0"/>
          <w:numId w:val="4"/>
        </w:numPr>
        <w:ind w:left="0"/>
        <w:jc w:val="both"/>
      </w:pPr>
      <w:r w:rsidRPr="007D264E">
        <w:t>микроклимат в группе (беседы, опрос, анкетирование).</w:t>
      </w:r>
    </w:p>
    <w:p w:rsidR="00C03B85" w:rsidRPr="007D264E" w:rsidRDefault="00C03B85" w:rsidP="00C03B85">
      <w:pPr>
        <w:ind w:firstLine="720"/>
        <w:jc w:val="both"/>
      </w:pPr>
      <w:r w:rsidRPr="007D264E">
        <w:t xml:space="preserve"> Тренеры изыскивают возможность встретиться с  родителями, учителями, чтобы быть в курсе не только спортивной жизни своих </w:t>
      </w:r>
      <w:r>
        <w:t>обучающихся</w:t>
      </w:r>
      <w:proofErr w:type="gramStart"/>
      <w:r>
        <w:t xml:space="preserve"> </w:t>
      </w:r>
      <w:r w:rsidRPr="007D264E">
        <w:t>,</w:t>
      </w:r>
      <w:proofErr w:type="gramEnd"/>
      <w:r w:rsidRPr="007D264E">
        <w:t xml:space="preserve"> но и иметь представление о социальном положение ребенка и его личной жизни,  как в школе, так и вне ее. </w:t>
      </w:r>
    </w:p>
    <w:p w:rsidR="00C03B85" w:rsidRDefault="00C03B85" w:rsidP="00C03B85">
      <w:pPr>
        <w:jc w:val="both"/>
        <w:rPr>
          <w:b/>
        </w:rPr>
      </w:pPr>
    </w:p>
    <w:p w:rsidR="00C03B85" w:rsidRDefault="00C03B85" w:rsidP="00C03B85">
      <w:pPr>
        <w:spacing w:line="360" w:lineRule="auto"/>
        <w:jc w:val="both"/>
        <w:rPr>
          <w:b/>
          <w:i/>
        </w:rPr>
      </w:pPr>
      <w:r w:rsidRPr="007D264E">
        <w:rPr>
          <w:b/>
          <w:i/>
        </w:rPr>
        <w:t xml:space="preserve">Анализ </w:t>
      </w:r>
      <w:r>
        <w:rPr>
          <w:b/>
          <w:i/>
        </w:rPr>
        <w:t>спортивно-массовой</w:t>
      </w:r>
      <w:r w:rsidRPr="007D264E">
        <w:rPr>
          <w:b/>
          <w:i/>
        </w:rPr>
        <w:t xml:space="preserve"> работы. </w:t>
      </w:r>
    </w:p>
    <w:p w:rsidR="00C03B85" w:rsidRPr="00380B56" w:rsidRDefault="00C03B85" w:rsidP="00C03B85">
      <w:pPr>
        <w:jc w:val="both"/>
      </w:pPr>
      <w:r w:rsidRPr="007D264E">
        <w:t xml:space="preserve"> </w:t>
      </w:r>
      <w:r>
        <w:tab/>
      </w:r>
      <w:proofErr w:type="gramStart"/>
      <w:r w:rsidRPr="00A80B5C">
        <w:t>Согласно</w:t>
      </w:r>
      <w:proofErr w:type="gramEnd"/>
      <w:r w:rsidRPr="00A80B5C">
        <w:t xml:space="preserve"> календарного плана на 20</w:t>
      </w:r>
      <w:r>
        <w:t>15</w:t>
      </w:r>
      <w:r w:rsidRPr="00A80B5C">
        <w:t>-20</w:t>
      </w:r>
      <w:r>
        <w:t>16</w:t>
      </w:r>
      <w:r w:rsidRPr="00A80B5C">
        <w:t xml:space="preserve"> учебный год спортсмены школы участвовали в </w:t>
      </w:r>
      <w:r>
        <w:t xml:space="preserve">88 </w:t>
      </w:r>
      <w:r w:rsidRPr="00A80B5C">
        <w:t xml:space="preserve"> спортивных мероприятиях, включая соревнования с учреждениями города</w:t>
      </w:r>
      <w:r>
        <w:t xml:space="preserve">. </w:t>
      </w:r>
      <w:r w:rsidRPr="00C2509D">
        <w:t xml:space="preserve">По сравнению с предыдущем учебным годом количество выездных  соревнований осталось </w:t>
      </w:r>
      <w:r>
        <w:t xml:space="preserve">практически неизменным  </w:t>
      </w:r>
      <w:r w:rsidRPr="00C2509D">
        <w:t xml:space="preserve">это говорит о стабильном участии наших спортсменов в соревнованиях </w:t>
      </w:r>
      <w:proofErr w:type="gramStart"/>
      <w:r w:rsidRPr="00C2509D">
        <w:t>областного</w:t>
      </w:r>
      <w:proofErr w:type="gramEnd"/>
      <w:r>
        <w:t>, зонального и всероссийского масштабов.</w:t>
      </w:r>
    </w:p>
    <w:p w:rsidR="00C03B85" w:rsidRPr="00380B56" w:rsidRDefault="00C03B85" w:rsidP="00C03B85">
      <w:pPr>
        <w:ind w:firstLine="1134"/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709"/>
        <w:gridCol w:w="709"/>
        <w:gridCol w:w="708"/>
        <w:gridCol w:w="709"/>
        <w:gridCol w:w="709"/>
        <w:gridCol w:w="850"/>
        <w:gridCol w:w="993"/>
        <w:gridCol w:w="1275"/>
      </w:tblGrid>
      <w:tr w:rsidR="00C03B85" w:rsidRPr="00380B56" w:rsidTr="00847C7A">
        <w:tc>
          <w:tcPr>
            <w:tcW w:w="1384" w:type="dxa"/>
            <w:vMerge w:val="restart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отделения</w:t>
            </w:r>
          </w:p>
        </w:tc>
        <w:tc>
          <w:tcPr>
            <w:tcW w:w="851" w:type="dxa"/>
            <w:vMerge w:val="restart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всего мероприятий</w:t>
            </w:r>
          </w:p>
        </w:tc>
        <w:tc>
          <w:tcPr>
            <w:tcW w:w="2268" w:type="dxa"/>
            <w:gridSpan w:val="3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муниципальный уровень</w:t>
            </w:r>
          </w:p>
        </w:tc>
        <w:tc>
          <w:tcPr>
            <w:tcW w:w="2126" w:type="dxa"/>
            <w:gridSpan w:val="3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областной (региональный)</w:t>
            </w:r>
          </w:p>
        </w:tc>
        <w:tc>
          <w:tcPr>
            <w:tcW w:w="1843" w:type="dxa"/>
            <w:gridSpan w:val="2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всероссийские соревнования</w:t>
            </w:r>
          </w:p>
        </w:tc>
        <w:tc>
          <w:tcPr>
            <w:tcW w:w="1275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всероссийские</w:t>
            </w:r>
            <w:proofErr w:type="gramStart"/>
            <w:r w:rsidRPr="00D3343C">
              <w:rPr>
                <w:sz w:val="18"/>
                <w:szCs w:val="18"/>
              </w:rPr>
              <w:t>.</w:t>
            </w:r>
            <w:proofErr w:type="gramEnd"/>
            <w:r w:rsidRPr="00D3343C">
              <w:rPr>
                <w:sz w:val="18"/>
                <w:szCs w:val="18"/>
              </w:rPr>
              <w:t xml:space="preserve"> </w:t>
            </w:r>
            <w:proofErr w:type="gramStart"/>
            <w:r w:rsidRPr="00D3343C">
              <w:rPr>
                <w:sz w:val="18"/>
                <w:szCs w:val="18"/>
              </w:rPr>
              <w:t>т</w:t>
            </w:r>
            <w:proofErr w:type="gramEnd"/>
            <w:r w:rsidRPr="00D3343C">
              <w:rPr>
                <w:sz w:val="18"/>
                <w:szCs w:val="18"/>
              </w:rPr>
              <w:t>урниры</w:t>
            </w:r>
          </w:p>
        </w:tc>
      </w:tr>
      <w:tr w:rsidR="00C03B85" w:rsidRPr="00380B56" w:rsidTr="00847C7A">
        <w:tc>
          <w:tcPr>
            <w:tcW w:w="1384" w:type="dxa"/>
            <w:vMerge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 xml:space="preserve">всего </w:t>
            </w:r>
          </w:p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proofErr w:type="spellStart"/>
            <w:r w:rsidRPr="00D3343C">
              <w:rPr>
                <w:sz w:val="18"/>
                <w:szCs w:val="18"/>
              </w:rPr>
              <w:t>уч</w:t>
            </w:r>
            <w:proofErr w:type="spellEnd"/>
            <w:r w:rsidRPr="00D3343C">
              <w:rPr>
                <w:sz w:val="18"/>
                <w:szCs w:val="18"/>
              </w:rPr>
              <w:t>-ков</w:t>
            </w:r>
          </w:p>
        </w:tc>
        <w:tc>
          <w:tcPr>
            <w:tcW w:w="709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победители</w:t>
            </w:r>
          </w:p>
        </w:tc>
        <w:tc>
          <w:tcPr>
            <w:tcW w:w="709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призеры</w:t>
            </w:r>
          </w:p>
        </w:tc>
        <w:tc>
          <w:tcPr>
            <w:tcW w:w="708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 xml:space="preserve">всего </w:t>
            </w:r>
          </w:p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proofErr w:type="spellStart"/>
            <w:r w:rsidRPr="00D3343C">
              <w:rPr>
                <w:sz w:val="18"/>
                <w:szCs w:val="18"/>
              </w:rPr>
              <w:t>уч</w:t>
            </w:r>
            <w:proofErr w:type="spellEnd"/>
            <w:r w:rsidRPr="00D3343C">
              <w:rPr>
                <w:sz w:val="18"/>
                <w:szCs w:val="18"/>
              </w:rPr>
              <w:t>-ков</w:t>
            </w:r>
          </w:p>
        </w:tc>
        <w:tc>
          <w:tcPr>
            <w:tcW w:w="709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победители</w:t>
            </w:r>
          </w:p>
        </w:tc>
        <w:tc>
          <w:tcPr>
            <w:tcW w:w="709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призеры</w:t>
            </w:r>
          </w:p>
        </w:tc>
        <w:tc>
          <w:tcPr>
            <w:tcW w:w="850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 xml:space="preserve">всего </w:t>
            </w:r>
          </w:p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proofErr w:type="spellStart"/>
            <w:r w:rsidRPr="00D3343C">
              <w:rPr>
                <w:sz w:val="18"/>
                <w:szCs w:val="18"/>
              </w:rPr>
              <w:t>уч</w:t>
            </w:r>
            <w:proofErr w:type="spellEnd"/>
            <w:r w:rsidRPr="00D3343C">
              <w:rPr>
                <w:sz w:val="18"/>
                <w:szCs w:val="18"/>
              </w:rPr>
              <w:t>-ков</w:t>
            </w:r>
          </w:p>
        </w:tc>
        <w:tc>
          <w:tcPr>
            <w:tcW w:w="993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победи</w:t>
            </w:r>
          </w:p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proofErr w:type="spellStart"/>
            <w:r w:rsidRPr="00D3343C">
              <w:rPr>
                <w:sz w:val="18"/>
                <w:szCs w:val="18"/>
              </w:rPr>
              <w:t>тели</w:t>
            </w:r>
            <w:proofErr w:type="spellEnd"/>
          </w:p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призеры</w:t>
            </w:r>
          </w:p>
        </w:tc>
        <w:tc>
          <w:tcPr>
            <w:tcW w:w="1275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победители и призеры</w:t>
            </w:r>
          </w:p>
        </w:tc>
      </w:tr>
      <w:tr w:rsidR="00C03B85" w:rsidRPr="00380B56" w:rsidTr="00847C7A">
        <w:tc>
          <w:tcPr>
            <w:tcW w:w="1384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бокс</w:t>
            </w:r>
          </w:p>
        </w:tc>
        <w:tc>
          <w:tcPr>
            <w:tcW w:w="851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171</w:t>
            </w:r>
          </w:p>
        </w:tc>
        <w:tc>
          <w:tcPr>
            <w:tcW w:w="709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51</w:t>
            </w:r>
          </w:p>
        </w:tc>
        <w:tc>
          <w:tcPr>
            <w:tcW w:w="709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68</w:t>
            </w:r>
          </w:p>
        </w:tc>
        <w:tc>
          <w:tcPr>
            <w:tcW w:w="708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81</w:t>
            </w:r>
          </w:p>
        </w:tc>
        <w:tc>
          <w:tcPr>
            <w:tcW w:w="709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13</w:t>
            </w:r>
          </w:p>
        </w:tc>
      </w:tr>
      <w:tr w:rsidR="00C03B85" w:rsidRPr="00380B56" w:rsidTr="00847C7A">
        <w:tc>
          <w:tcPr>
            <w:tcW w:w="1384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греко-римская борьба</w:t>
            </w:r>
          </w:p>
        </w:tc>
        <w:tc>
          <w:tcPr>
            <w:tcW w:w="851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225</w:t>
            </w:r>
          </w:p>
        </w:tc>
        <w:tc>
          <w:tcPr>
            <w:tcW w:w="709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113</w:t>
            </w:r>
          </w:p>
        </w:tc>
        <w:tc>
          <w:tcPr>
            <w:tcW w:w="708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162</w:t>
            </w:r>
          </w:p>
        </w:tc>
        <w:tc>
          <w:tcPr>
            <w:tcW w:w="709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58</w:t>
            </w:r>
          </w:p>
        </w:tc>
        <w:tc>
          <w:tcPr>
            <w:tcW w:w="850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275</w:t>
            </w:r>
          </w:p>
        </w:tc>
        <w:tc>
          <w:tcPr>
            <w:tcW w:w="993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37</w:t>
            </w:r>
          </w:p>
        </w:tc>
        <w:tc>
          <w:tcPr>
            <w:tcW w:w="1275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105</w:t>
            </w:r>
          </w:p>
        </w:tc>
      </w:tr>
      <w:tr w:rsidR="00C03B85" w:rsidRPr="00380B56" w:rsidTr="00847C7A">
        <w:tc>
          <w:tcPr>
            <w:tcW w:w="1384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proofErr w:type="spellStart"/>
            <w:r w:rsidRPr="00D3343C">
              <w:rPr>
                <w:sz w:val="18"/>
                <w:szCs w:val="18"/>
              </w:rPr>
              <w:t>сп</w:t>
            </w:r>
            <w:proofErr w:type="gramStart"/>
            <w:r w:rsidRPr="00D3343C">
              <w:rPr>
                <w:sz w:val="18"/>
                <w:szCs w:val="18"/>
              </w:rPr>
              <w:t>.о</w:t>
            </w:r>
            <w:proofErr w:type="gramEnd"/>
            <w:r w:rsidRPr="00D3343C">
              <w:rPr>
                <w:sz w:val="18"/>
                <w:szCs w:val="18"/>
              </w:rPr>
              <w:t>риентирование</w:t>
            </w:r>
            <w:proofErr w:type="spellEnd"/>
          </w:p>
        </w:tc>
        <w:tc>
          <w:tcPr>
            <w:tcW w:w="851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135</w:t>
            </w:r>
          </w:p>
        </w:tc>
        <w:tc>
          <w:tcPr>
            <w:tcW w:w="709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37</w:t>
            </w:r>
          </w:p>
        </w:tc>
        <w:tc>
          <w:tcPr>
            <w:tcW w:w="708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187</w:t>
            </w:r>
          </w:p>
        </w:tc>
        <w:tc>
          <w:tcPr>
            <w:tcW w:w="709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24</w:t>
            </w:r>
          </w:p>
        </w:tc>
        <w:tc>
          <w:tcPr>
            <w:tcW w:w="993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</w:p>
        </w:tc>
      </w:tr>
      <w:tr w:rsidR="00C03B85" w:rsidRPr="00380B56" w:rsidTr="00847C7A">
        <w:tc>
          <w:tcPr>
            <w:tcW w:w="1384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531</w:t>
            </w:r>
          </w:p>
        </w:tc>
        <w:tc>
          <w:tcPr>
            <w:tcW w:w="709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218</w:t>
            </w:r>
          </w:p>
        </w:tc>
        <w:tc>
          <w:tcPr>
            <w:tcW w:w="708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430</w:t>
            </w:r>
          </w:p>
        </w:tc>
        <w:tc>
          <w:tcPr>
            <w:tcW w:w="709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136</w:t>
            </w:r>
          </w:p>
        </w:tc>
        <w:tc>
          <w:tcPr>
            <w:tcW w:w="850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331</w:t>
            </w:r>
          </w:p>
        </w:tc>
        <w:tc>
          <w:tcPr>
            <w:tcW w:w="993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C03B85" w:rsidRPr="00D3343C" w:rsidRDefault="00C03B85" w:rsidP="00847C7A">
            <w:pPr>
              <w:jc w:val="both"/>
              <w:rPr>
                <w:sz w:val="18"/>
                <w:szCs w:val="18"/>
              </w:rPr>
            </w:pPr>
            <w:r w:rsidRPr="00D3343C">
              <w:rPr>
                <w:sz w:val="18"/>
                <w:szCs w:val="18"/>
              </w:rPr>
              <w:t>116</w:t>
            </w:r>
          </w:p>
        </w:tc>
      </w:tr>
    </w:tbl>
    <w:p w:rsidR="00C03B85" w:rsidRPr="00660972" w:rsidRDefault="00C03B85" w:rsidP="00C03B85">
      <w:pPr>
        <w:jc w:val="both"/>
      </w:pPr>
    </w:p>
    <w:p w:rsidR="00C03B85" w:rsidRPr="00676DC0" w:rsidRDefault="00C03B85" w:rsidP="00C03B85">
      <w:pPr>
        <w:pStyle w:val="2"/>
        <w:ind w:left="0" w:firstLine="709"/>
        <w:jc w:val="both"/>
      </w:pPr>
      <w:r w:rsidRPr="00676DC0">
        <w:t>Тренеры-преподаватели, анализируя результаты выступлений своих воспитанников на соревнованиях, продумывают учебный процесс таким образом, чтобы создать условия для самосовершенствования и саморазвития личности.</w:t>
      </w:r>
    </w:p>
    <w:p w:rsidR="00C03B85" w:rsidRPr="00676DC0" w:rsidRDefault="00C03B85" w:rsidP="00C03B85">
      <w:pPr>
        <w:pStyle w:val="2"/>
        <w:ind w:left="0" w:firstLine="426"/>
        <w:jc w:val="both"/>
      </w:pPr>
      <w:r>
        <w:t xml:space="preserve">     </w:t>
      </w:r>
      <w:r w:rsidRPr="00676DC0">
        <w:t xml:space="preserve">Дальнейший рост спортивных достижений должен происходить, прежде всего, благодаря качественному совершенствованию структуры физической, технической, </w:t>
      </w:r>
      <w:r w:rsidRPr="00676DC0">
        <w:lastRenderedPageBreak/>
        <w:t>тактической и морально-волевой подготовки спортсмена, а также эффективной системе педагогического и медико-биологического контроля.</w:t>
      </w:r>
      <w:r>
        <w:t xml:space="preserve"> Сп</w:t>
      </w:r>
      <w:r w:rsidRPr="00676DC0">
        <w:t xml:space="preserve">ортивные достижения </w:t>
      </w:r>
      <w:r>
        <w:t xml:space="preserve">обучающихся </w:t>
      </w:r>
      <w:r w:rsidRPr="00676DC0">
        <w:t xml:space="preserve"> ГБУДО «ОДЮСШ» обеспечиваются качеством образовательного процесса и повышением профессионального мастерства тренеров – преподавателей.</w:t>
      </w:r>
    </w:p>
    <w:p w:rsidR="00C03B85" w:rsidRPr="00676DC0" w:rsidRDefault="00C03B85" w:rsidP="00C03B85">
      <w:pPr>
        <w:pStyle w:val="2"/>
        <w:ind w:left="0" w:firstLine="709"/>
        <w:jc w:val="both"/>
      </w:pPr>
      <w:r w:rsidRPr="00676DC0">
        <w:t xml:space="preserve">Опыт организации спортивно-массовой и физкультурно-оздоровительной работы позволяет ГБУДО «ОДЮСШ» быть методическим и организационным центром спортивно-массовой и физкультурно-оздоровительной работы школьников и педагогов. </w:t>
      </w:r>
    </w:p>
    <w:p w:rsidR="00C03B85" w:rsidRPr="00676DC0" w:rsidRDefault="00C03B85" w:rsidP="00C03B85">
      <w:pPr>
        <w:pStyle w:val="2"/>
        <w:ind w:left="0" w:firstLine="284"/>
        <w:jc w:val="both"/>
      </w:pPr>
      <w:r w:rsidRPr="00676DC0">
        <w:t xml:space="preserve"> В управленческой деятельности администрация ГБУДО «ОДЮСШ»  стремится </w:t>
      </w:r>
      <w:proofErr w:type="gramStart"/>
      <w:r w:rsidRPr="00676DC0">
        <w:t>к</w:t>
      </w:r>
      <w:proofErr w:type="gramEnd"/>
      <w:r w:rsidRPr="00676DC0">
        <w:t xml:space="preserve">: </w:t>
      </w:r>
    </w:p>
    <w:p w:rsidR="00C03B85" w:rsidRPr="00676DC0" w:rsidRDefault="00C03B85" w:rsidP="00C03B85">
      <w:pPr>
        <w:pStyle w:val="2"/>
        <w:ind w:left="0"/>
        <w:jc w:val="both"/>
      </w:pPr>
      <w:r>
        <w:t xml:space="preserve">- </w:t>
      </w:r>
      <w:r w:rsidRPr="00676DC0">
        <w:t>обоснованному распределению управленческих функций, что регламентируется структурой управления и рациональным составлением должностных инструкций;</w:t>
      </w:r>
    </w:p>
    <w:p w:rsidR="00C03B85" w:rsidRPr="00676DC0" w:rsidRDefault="00C03B85" w:rsidP="00C03B85">
      <w:pPr>
        <w:pStyle w:val="2"/>
        <w:ind w:left="0"/>
        <w:jc w:val="both"/>
      </w:pPr>
      <w:r>
        <w:t xml:space="preserve">- </w:t>
      </w:r>
      <w:r w:rsidRPr="00676DC0">
        <w:t>демократическому стилю управления, что выражается в педагогическом самоуправлении;</w:t>
      </w:r>
    </w:p>
    <w:p w:rsidR="00C03B85" w:rsidRPr="00676DC0" w:rsidRDefault="00C03B85" w:rsidP="00C03B85">
      <w:pPr>
        <w:pStyle w:val="2"/>
        <w:ind w:left="0"/>
        <w:jc w:val="both"/>
      </w:pPr>
      <w:r>
        <w:t xml:space="preserve"> - </w:t>
      </w:r>
      <w:r w:rsidRPr="00676DC0">
        <w:t>созданию системы морального и материального стимулирования деятельности участников образовательного процесса, развитию мотивационных условий и мер социальной защиты;</w:t>
      </w:r>
    </w:p>
    <w:p w:rsidR="00C03B85" w:rsidRPr="00676DC0" w:rsidRDefault="00C03B85" w:rsidP="00C03B85">
      <w:pPr>
        <w:pStyle w:val="2"/>
        <w:ind w:left="0"/>
        <w:jc w:val="both"/>
      </w:pPr>
      <w:r>
        <w:t xml:space="preserve"> - </w:t>
      </w:r>
      <w:r w:rsidRPr="00676DC0">
        <w:t xml:space="preserve">поддержанию в учреждении благоприятного социально-психологического климата. Анализ взаимоотношений в коллективе указывает на </w:t>
      </w:r>
      <w:proofErr w:type="spellStart"/>
      <w:r w:rsidRPr="00676DC0">
        <w:t>сформированность</w:t>
      </w:r>
      <w:proofErr w:type="spellEnd"/>
      <w:r w:rsidRPr="00676DC0">
        <w:t xml:space="preserve"> профессиональной зрелости коллектива, его единство, </w:t>
      </w:r>
    </w:p>
    <w:p w:rsidR="00C03B85" w:rsidRPr="00676DC0" w:rsidRDefault="00C03B85" w:rsidP="00C03B85">
      <w:pPr>
        <w:pStyle w:val="2"/>
        <w:ind w:left="0" w:firstLine="0"/>
        <w:jc w:val="both"/>
      </w:pPr>
      <w:r>
        <w:t xml:space="preserve">            </w:t>
      </w:r>
      <w:r w:rsidRPr="00676DC0">
        <w:t xml:space="preserve">Таким образом, руководство и педагогический коллектив ГБУДО «ОДЮСШ»  следуя осознанному выбору основных ориентиров и определяя структуру образовательного процесса, его общее содержание, организацию и технологию, выстраивает свою педагогическую систему. </w:t>
      </w:r>
    </w:p>
    <w:p w:rsidR="00C03B85" w:rsidRPr="00676DC0" w:rsidRDefault="00C03B85" w:rsidP="00C03B85">
      <w:pPr>
        <w:pStyle w:val="21"/>
        <w:spacing w:after="0" w:line="240" w:lineRule="auto"/>
        <w:ind w:firstLine="709"/>
        <w:rPr>
          <w:rFonts w:ascii="Times New Roman" w:hAnsi="Times New Roman" w:cs="Times New Roman"/>
        </w:rPr>
      </w:pPr>
      <w:r w:rsidRPr="00676DC0">
        <w:rPr>
          <w:rFonts w:ascii="Times New Roman" w:hAnsi="Times New Roman" w:cs="Times New Roman"/>
        </w:rPr>
        <w:t>Применяя системный подход к анализу результативности педагогической системы ГБУДО «ОДЮСШ», можно отметить:</w:t>
      </w:r>
    </w:p>
    <w:p w:rsidR="00C03B85" w:rsidRPr="00676DC0" w:rsidRDefault="00C03B85" w:rsidP="00C03B85">
      <w:pPr>
        <w:jc w:val="both"/>
      </w:pPr>
      <w:r>
        <w:t xml:space="preserve">- </w:t>
      </w:r>
      <w:r w:rsidRPr="00676DC0">
        <w:t>стабильное функционирование педагогической системы при отсутствии противоречий и острых конфликтов,</w:t>
      </w:r>
    </w:p>
    <w:p w:rsidR="00C03B85" w:rsidRPr="00676DC0" w:rsidRDefault="00C03B85" w:rsidP="00C03B85">
      <w:pPr>
        <w:jc w:val="both"/>
      </w:pPr>
      <w:r>
        <w:t xml:space="preserve"> - </w:t>
      </w:r>
      <w:r w:rsidRPr="00676DC0">
        <w:t xml:space="preserve">наличие совместной деятельности детей и тренеров </w:t>
      </w:r>
      <w:proofErr w:type="gramStart"/>
      <w:r w:rsidRPr="00676DC0">
        <w:t>-п</w:t>
      </w:r>
      <w:proofErr w:type="gramEnd"/>
      <w:r w:rsidRPr="00676DC0">
        <w:t>реподавателей,</w:t>
      </w:r>
    </w:p>
    <w:p w:rsidR="00C03B85" w:rsidRPr="00676DC0" w:rsidRDefault="00C03B85" w:rsidP="00C03B85">
      <w:pPr>
        <w:jc w:val="both"/>
      </w:pPr>
      <w:r>
        <w:t xml:space="preserve"> - </w:t>
      </w:r>
      <w:r w:rsidRPr="00676DC0">
        <w:t>элементы детского самоуправления,</w:t>
      </w:r>
    </w:p>
    <w:p w:rsidR="00C03B85" w:rsidRPr="00676DC0" w:rsidRDefault="00C03B85" w:rsidP="00C03B85">
      <w:pPr>
        <w:jc w:val="both"/>
      </w:pPr>
      <w:r>
        <w:t xml:space="preserve"> - </w:t>
      </w:r>
      <w:r w:rsidRPr="00676DC0">
        <w:t xml:space="preserve">высокий уровень педагогического профессионализма кадров </w:t>
      </w:r>
    </w:p>
    <w:p w:rsidR="00C03B85" w:rsidRPr="00676DC0" w:rsidRDefault="00C03B85" w:rsidP="00C03B85">
      <w:pPr>
        <w:jc w:val="both"/>
      </w:pPr>
      <w:r>
        <w:t xml:space="preserve"> - </w:t>
      </w:r>
      <w:r w:rsidRPr="00676DC0">
        <w:t>комфортность пребывания в коллективе (низкая текучесть кадров) и сложившуюся культуру отношений</w:t>
      </w:r>
      <w:r>
        <w:t>.</w:t>
      </w:r>
    </w:p>
    <w:p w:rsidR="00C03B85" w:rsidRPr="00676DC0" w:rsidRDefault="00C03B85" w:rsidP="00C03B85">
      <w:pPr>
        <w:ind w:firstLine="709"/>
        <w:jc w:val="both"/>
      </w:pPr>
      <w:r w:rsidRPr="00676DC0">
        <w:t>Наряду с перечисленными результатами в образовательном учреждении имеется ряд проблем, среди которых:</w:t>
      </w:r>
    </w:p>
    <w:p w:rsidR="00C03B85" w:rsidRPr="00676DC0" w:rsidRDefault="00C03B85" w:rsidP="00C03B85">
      <w:pPr>
        <w:jc w:val="both"/>
      </w:pPr>
      <w:r>
        <w:t xml:space="preserve">- </w:t>
      </w:r>
      <w:r w:rsidRPr="00676DC0">
        <w:t>недостаточная сохранность контингента обучающихся  на спортивно-оздоровительном и начальном этапах подготовки и группах спортивного совершенствования мастерства;</w:t>
      </w:r>
    </w:p>
    <w:p w:rsidR="00C03B85" w:rsidRPr="00676DC0" w:rsidRDefault="00C03B85" w:rsidP="00C03B85">
      <w:pPr>
        <w:jc w:val="both"/>
      </w:pPr>
      <w:r>
        <w:t xml:space="preserve">- </w:t>
      </w:r>
      <w:r w:rsidRPr="00676DC0">
        <w:t>вопросам  повышению общей спортивной эрудированности  и расширению кругозора воспитанников уделяется недостаточно внимания</w:t>
      </w:r>
      <w:r>
        <w:t>;</w:t>
      </w:r>
    </w:p>
    <w:p w:rsidR="00C03B85" w:rsidRPr="00676DC0" w:rsidRDefault="00C03B85" w:rsidP="00C03B85">
      <w:pPr>
        <w:jc w:val="both"/>
      </w:pPr>
      <w:r>
        <w:t xml:space="preserve"> - </w:t>
      </w:r>
      <w:r w:rsidRPr="00676DC0">
        <w:t>отсутствие службы психологического сопровождения и медицинского контроля образовательного процесса затрудняет управление развитием коллективом, развитие новых взаимоотношений, влечет за собой трудности в решении личностных проблем участников образования;</w:t>
      </w:r>
    </w:p>
    <w:p w:rsidR="00C03B85" w:rsidRPr="00676DC0" w:rsidRDefault="00C03B85" w:rsidP="00C03B85">
      <w:pPr>
        <w:pStyle w:val="a6"/>
        <w:spacing w:after="0"/>
        <w:ind w:left="0" w:firstLine="708"/>
      </w:pPr>
      <w:r>
        <w:t xml:space="preserve">В дальнейшем </w:t>
      </w:r>
      <w:r w:rsidRPr="00676DC0">
        <w:t xml:space="preserve">ГБУДО «ОДЮСШ» считает </w:t>
      </w:r>
      <w:proofErr w:type="gramStart"/>
      <w:r w:rsidRPr="00676DC0">
        <w:t>необходимым</w:t>
      </w:r>
      <w:proofErr w:type="gramEnd"/>
      <w:r w:rsidRPr="00676DC0">
        <w:t xml:space="preserve">  </w:t>
      </w:r>
      <w:r>
        <w:t>с</w:t>
      </w:r>
      <w:r w:rsidRPr="00676DC0">
        <w:t>осредоточить внимание на:</w:t>
      </w:r>
    </w:p>
    <w:p w:rsidR="00C03B85" w:rsidRPr="00676DC0" w:rsidRDefault="00C03B85" w:rsidP="00C03B85">
      <w:pPr>
        <w:pStyle w:val="a6"/>
        <w:spacing w:after="0"/>
        <w:ind w:left="0"/>
        <w:jc w:val="both"/>
      </w:pPr>
      <w:r>
        <w:t xml:space="preserve"> - </w:t>
      </w:r>
      <w:r w:rsidRPr="00676DC0">
        <w:t>деятельности спортивной школы в развитии массовости физической культуры и спорта;</w:t>
      </w:r>
    </w:p>
    <w:p w:rsidR="00C03B85" w:rsidRPr="00676DC0" w:rsidRDefault="00C03B85" w:rsidP="00C03B85">
      <w:pPr>
        <w:pStyle w:val="a6"/>
        <w:spacing w:after="0"/>
        <w:ind w:left="0"/>
        <w:jc w:val="both"/>
      </w:pPr>
      <w:r>
        <w:t xml:space="preserve"> - </w:t>
      </w:r>
      <w:r w:rsidRPr="00676DC0">
        <w:t>совершенствовани</w:t>
      </w:r>
      <w:r>
        <w:t>я</w:t>
      </w:r>
      <w:r w:rsidRPr="00676DC0">
        <w:t xml:space="preserve"> форм взаимодействия  ГБУДО «ОДЮСШ»  с педагогическими коллективами общеобразовательных школ в организации массового спорта и спортивно-оздоровительной направленности;</w:t>
      </w:r>
    </w:p>
    <w:p w:rsidR="00C03B85" w:rsidRPr="00676DC0" w:rsidRDefault="00C03B85" w:rsidP="00C03B85">
      <w:pPr>
        <w:pStyle w:val="a6"/>
        <w:spacing w:after="0"/>
        <w:ind w:left="0"/>
        <w:jc w:val="both"/>
      </w:pPr>
      <w:r>
        <w:t xml:space="preserve"> - </w:t>
      </w:r>
      <w:r w:rsidRPr="00676DC0">
        <w:t>обеспечение успешного выступления команд;</w:t>
      </w:r>
    </w:p>
    <w:p w:rsidR="00C03B85" w:rsidRPr="00676DC0" w:rsidRDefault="00C03B85" w:rsidP="00C03B85">
      <w:pPr>
        <w:pStyle w:val="a6"/>
        <w:spacing w:after="0"/>
        <w:ind w:left="0"/>
        <w:jc w:val="both"/>
      </w:pPr>
      <w:r>
        <w:t xml:space="preserve"> - </w:t>
      </w:r>
      <w:r w:rsidRPr="00676DC0">
        <w:t xml:space="preserve">обеспечение повышение квалификации </w:t>
      </w:r>
      <w:r>
        <w:t>тренеров-преподавателей</w:t>
      </w:r>
      <w:r w:rsidRPr="00676DC0">
        <w:t>, исходя из потребностей педагогических работников, результатов аттестации;</w:t>
      </w:r>
    </w:p>
    <w:p w:rsidR="00C03B85" w:rsidRPr="00676DC0" w:rsidRDefault="00C03B85" w:rsidP="00C03B85">
      <w:pPr>
        <w:pStyle w:val="a6"/>
        <w:spacing w:after="0"/>
        <w:ind w:left="0"/>
        <w:jc w:val="both"/>
      </w:pPr>
      <w:r>
        <w:t xml:space="preserve"> </w:t>
      </w:r>
      <w:proofErr w:type="gramStart"/>
      <w:r>
        <w:t xml:space="preserve">- </w:t>
      </w:r>
      <w:r w:rsidRPr="00676DC0">
        <w:t>создании условий к специализированной подготовке перспективных спортсменов для достижения ими высоких стабильных результатов, позволяющих войти в состав  сборных и профессиональных команд;</w:t>
      </w:r>
      <w:proofErr w:type="gramEnd"/>
    </w:p>
    <w:p w:rsidR="00C03B85" w:rsidRPr="00676DC0" w:rsidRDefault="00C03B85" w:rsidP="00C03B85">
      <w:pPr>
        <w:pStyle w:val="a6"/>
        <w:spacing w:after="0"/>
        <w:ind w:left="0"/>
        <w:jc w:val="both"/>
      </w:pPr>
      <w:r>
        <w:lastRenderedPageBreak/>
        <w:t xml:space="preserve"> - </w:t>
      </w:r>
      <w:r w:rsidRPr="00676DC0">
        <w:t>проведение пропаганды физической культуры и спорта  среди учащихся образовательных учреждений.</w:t>
      </w:r>
    </w:p>
    <w:p w:rsidR="00C03B85" w:rsidRPr="00676DC0" w:rsidRDefault="00C03B85" w:rsidP="00C03B85">
      <w:pPr>
        <w:pStyle w:val="a6"/>
        <w:spacing w:after="0"/>
        <w:ind w:left="0"/>
      </w:pPr>
    </w:p>
    <w:p w:rsidR="00C03B85" w:rsidRDefault="00C03B85" w:rsidP="00C03B85">
      <w:pPr>
        <w:rPr>
          <w:b/>
          <w:sz w:val="28"/>
          <w:szCs w:val="28"/>
        </w:rPr>
      </w:pPr>
    </w:p>
    <w:p w:rsidR="00C03B85" w:rsidRDefault="00C03B85" w:rsidP="00C03B85"/>
    <w:p w:rsidR="001773F6" w:rsidRDefault="001773F6"/>
    <w:sectPr w:rsidR="001773F6" w:rsidSect="005B16C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F6"/>
    <w:multiLevelType w:val="hybridMultilevel"/>
    <w:tmpl w:val="0A40A36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E073A6F"/>
    <w:multiLevelType w:val="hybridMultilevel"/>
    <w:tmpl w:val="C26E9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4D1776"/>
    <w:multiLevelType w:val="hybridMultilevel"/>
    <w:tmpl w:val="DA24136A"/>
    <w:lvl w:ilvl="0" w:tplc="52BEC8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CBD6D7D"/>
    <w:multiLevelType w:val="hybridMultilevel"/>
    <w:tmpl w:val="6554D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85"/>
    <w:rsid w:val="001773F6"/>
    <w:rsid w:val="00C0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B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03B85"/>
  </w:style>
  <w:style w:type="paragraph" w:customStyle="1" w:styleId="Standard">
    <w:name w:val="Standard"/>
    <w:rsid w:val="00C03B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03B85"/>
    <w:pPr>
      <w:suppressLineNumbers/>
    </w:pPr>
  </w:style>
  <w:style w:type="paragraph" w:styleId="a4">
    <w:name w:val="Body Text"/>
    <w:basedOn w:val="a"/>
    <w:link w:val="a5"/>
    <w:rsid w:val="00C03B85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03B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C03B8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0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03B85"/>
    <w:pPr>
      <w:ind w:left="1050" w:hanging="210"/>
    </w:pPr>
    <w:rPr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rsid w:val="00C03B8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03B8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03B85"/>
  </w:style>
  <w:style w:type="paragraph" w:styleId="a8">
    <w:name w:val="Balloon Text"/>
    <w:basedOn w:val="a"/>
    <w:link w:val="a9"/>
    <w:uiPriority w:val="99"/>
    <w:semiHidden/>
    <w:unhideWhenUsed/>
    <w:rsid w:val="00C03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B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B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C03B85"/>
  </w:style>
  <w:style w:type="paragraph" w:customStyle="1" w:styleId="Standard">
    <w:name w:val="Standard"/>
    <w:rsid w:val="00C03B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03B85"/>
    <w:pPr>
      <w:suppressLineNumbers/>
    </w:pPr>
  </w:style>
  <w:style w:type="paragraph" w:styleId="a4">
    <w:name w:val="Body Text"/>
    <w:basedOn w:val="a"/>
    <w:link w:val="a5"/>
    <w:rsid w:val="00C03B85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03B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C03B8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0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03B85"/>
    <w:pPr>
      <w:ind w:left="1050" w:hanging="210"/>
    </w:pPr>
    <w:rPr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rsid w:val="00C03B8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03B8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03B85"/>
  </w:style>
  <w:style w:type="paragraph" w:styleId="a8">
    <w:name w:val="Balloon Text"/>
    <w:basedOn w:val="a"/>
    <w:link w:val="a9"/>
    <w:uiPriority w:val="99"/>
    <w:semiHidden/>
    <w:unhideWhenUsed/>
    <w:rsid w:val="00C03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B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Лист1!$B$19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Лист1!$A$20:$A$22</c:f>
              <c:strCache>
                <c:ptCount val="3"/>
                <c:pt idx="0">
                  <c:v>греко-римская борьба</c:v>
                </c:pt>
                <c:pt idx="1">
                  <c:v>бокс</c:v>
                </c:pt>
                <c:pt idx="2">
                  <c:v>спортивное ориентирование</c:v>
                </c:pt>
              </c:strCache>
            </c:strRef>
          </c:cat>
          <c:val>
            <c:numRef>
              <c:f>Лист1!$B$20:$B$22</c:f>
              <c:numCache>
                <c:formatCode>General</c:formatCode>
                <c:ptCount val="3"/>
                <c:pt idx="0">
                  <c:v>403</c:v>
                </c:pt>
                <c:pt idx="1">
                  <c:v>190</c:v>
                </c:pt>
                <c:pt idx="2">
                  <c:v>209</c:v>
                </c:pt>
              </c:numCache>
            </c:numRef>
          </c:val>
        </c:ser>
        <c:ser>
          <c:idx val="1"/>
          <c:order val="1"/>
          <c:tx>
            <c:strRef>
              <c:f>Лист1!$C$19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Лист1!$A$20:$A$22</c:f>
              <c:strCache>
                <c:ptCount val="3"/>
                <c:pt idx="0">
                  <c:v>греко-римская борьба</c:v>
                </c:pt>
                <c:pt idx="1">
                  <c:v>бокс</c:v>
                </c:pt>
                <c:pt idx="2">
                  <c:v>спортивное ориентирование</c:v>
                </c:pt>
              </c:strCache>
            </c:strRef>
          </c:cat>
          <c:val>
            <c:numRef>
              <c:f>Лист1!$C$20:$C$22</c:f>
              <c:numCache>
                <c:formatCode>General</c:formatCode>
                <c:ptCount val="3"/>
                <c:pt idx="0">
                  <c:v>410</c:v>
                </c:pt>
                <c:pt idx="1">
                  <c:v>269</c:v>
                </c:pt>
                <c:pt idx="2">
                  <c:v>248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12982656"/>
        <c:axId val="113599616"/>
        <c:axId val="0"/>
      </c:bar3DChart>
      <c:catAx>
        <c:axId val="112982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13599616"/>
        <c:crosses val="autoZero"/>
        <c:auto val="1"/>
        <c:lblAlgn val="ctr"/>
        <c:lblOffset val="100"/>
        <c:noMultiLvlLbl val="0"/>
      </c:catAx>
      <c:valAx>
        <c:axId val="113599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982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Лист1!$B$2:$B$3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8945321376256584E-2"/>
                  <c:y val="0.135381105807796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Лист1!$A$4:$A$8</c:f>
              <c:strCache>
                <c:ptCount val="5"/>
                <c:pt idx="0">
                  <c:v>спортвино-оздоровительный</c:v>
                </c:pt>
                <c:pt idx="1">
                  <c:v>начальный этап </c:v>
                </c:pt>
                <c:pt idx="2">
                  <c:v>тренировочный этап</c:v>
                </c:pt>
                <c:pt idx="3">
                  <c:v>совершенствования спортивного мастерства</c:v>
                </c:pt>
                <c:pt idx="4">
                  <c:v>Вего</c:v>
                </c:pt>
              </c:strCache>
            </c:strRef>
          </c:cat>
          <c:val>
            <c:numRef>
              <c:f>Лист1!$B$4:$B$8</c:f>
              <c:numCache>
                <c:formatCode>General</c:formatCode>
                <c:ptCount val="5"/>
                <c:pt idx="0">
                  <c:v>100</c:v>
                </c:pt>
                <c:pt idx="1">
                  <c:v>340</c:v>
                </c:pt>
                <c:pt idx="2">
                  <c:v>356</c:v>
                </c:pt>
                <c:pt idx="3">
                  <c:v>6</c:v>
                </c:pt>
                <c:pt idx="4">
                  <c:v>802</c:v>
                </c:pt>
              </c:numCache>
            </c:numRef>
          </c:val>
        </c:ser>
        <c:ser>
          <c:idx val="1"/>
          <c:order val="1"/>
          <c:tx>
            <c:strRef>
              <c:f>Лист1!$C$2:$C$3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Лист1!$A$4:$A$8</c:f>
              <c:strCache>
                <c:ptCount val="5"/>
                <c:pt idx="0">
                  <c:v>спортвино-оздоровительный</c:v>
                </c:pt>
                <c:pt idx="1">
                  <c:v>начальный этап </c:v>
                </c:pt>
                <c:pt idx="2">
                  <c:v>тренировочный этап</c:v>
                </c:pt>
                <c:pt idx="3">
                  <c:v>совершенствования спортивного мастерства</c:v>
                </c:pt>
                <c:pt idx="4">
                  <c:v>Вего</c:v>
                </c:pt>
              </c:strCache>
            </c:strRef>
          </c:cat>
          <c:val>
            <c:numRef>
              <c:f>Лист1!$C$4:$C$8</c:f>
              <c:numCache>
                <c:formatCode>General</c:formatCode>
                <c:ptCount val="5"/>
                <c:pt idx="0">
                  <c:v>207</c:v>
                </c:pt>
                <c:pt idx="1">
                  <c:v>352</c:v>
                </c:pt>
                <c:pt idx="2">
                  <c:v>358</c:v>
                </c:pt>
                <c:pt idx="3">
                  <c:v>10</c:v>
                </c:pt>
                <c:pt idx="4">
                  <c:v>927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13633920"/>
        <c:axId val="160481664"/>
        <c:axId val="113609792"/>
      </c:bar3DChart>
      <c:catAx>
        <c:axId val="113633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60481664"/>
        <c:crosses val="autoZero"/>
        <c:auto val="1"/>
        <c:lblAlgn val="ctr"/>
        <c:lblOffset val="100"/>
        <c:noMultiLvlLbl val="0"/>
      </c:catAx>
      <c:valAx>
        <c:axId val="160481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633920"/>
        <c:crosses val="autoZero"/>
        <c:crossBetween val="between"/>
      </c:valAx>
      <c:serAx>
        <c:axId val="113609792"/>
        <c:scaling>
          <c:orientation val="minMax"/>
        </c:scaling>
        <c:delete val="1"/>
        <c:axPos val="b"/>
        <c:majorTickMark val="out"/>
        <c:minorTickMark val="none"/>
        <c:tickLblPos val="nextTo"/>
        <c:crossAx val="16048166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2740</Words>
  <Characters>15618</Characters>
  <Application>Microsoft Office Word</Application>
  <DocSecurity>0</DocSecurity>
  <Lines>130</Lines>
  <Paragraphs>36</Paragraphs>
  <ScaleCrop>false</ScaleCrop>
  <Company/>
  <LinksUpToDate>false</LinksUpToDate>
  <CharactersWithSpaces>18322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1</cp:revision>
  <dcterms:created xsi:type="dcterms:W3CDTF">2017-03-27T11:34:00Z</dcterms:created>
  <dcterms:modified xsi:type="dcterms:W3CDTF">2017-03-27T11:37:00Z</dcterms:modified>
</cp:coreProperties>
</file>